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D3C9F" w14:textId="77777777" w:rsidR="003761B2" w:rsidRPr="00D80FD6" w:rsidRDefault="003761B2" w:rsidP="006776BE">
      <w:pPr>
        <w:jc w:val="center"/>
        <w:rPr>
          <w:rFonts w:cs="Arial"/>
          <w:b/>
          <w:sz w:val="44"/>
        </w:rPr>
      </w:pPr>
      <w:bookmarkStart w:id="0" w:name="PDF1_Contents"/>
      <w:bookmarkEnd w:id="0"/>
    </w:p>
    <w:p w14:paraId="5B3B7C72" w14:textId="77777777" w:rsidR="003761B2" w:rsidRPr="00D80FD6" w:rsidRDefault="003761B2" w:rsidP="006776BE">
      <w:pPr>
        <w:tabs>
          <w:tab w:val="left" w:pos="993"/>
        </w:tabs>
        <w:jc w:val="center"/>
        <w:rPr>
          <w:rFonts w:cs="Arial"/>
          <w:b/>
          <w:sz w:val="44"/>
        </w:rPr>
      </w:pPr>
    </w:p>
    <w:p w14:paraId="142215B5" w14:textId="77777777" w:rsidR="003761B2" w:rsidRPr="00051CDB" w:rsidRDefault="0025024E" w:rsidP="006776BE">
      <w:pPr>
        <w:jc w:val="center"/>
        <w:rPr>
          <w:rFonts w:cs="Arial"/>
          <w:sz w:val="44"/>
          <w:szCs w:val="44"/>
        </w:rPr>
      </w:pPr>
      <w:r>
        <w:rPr>
          <w:noProof/>
          <w:lang w:eastAsia="en-AU"/>
        </w:rPr>
        <w:drawing>
          <wp:anchor distT="0" distB="0" distL="114300" distR="114300" simplePos="0" relativeHeight="251658240" behindDoc="0" locked="0" layoutInCell="1" allowOverlap="1" wp14:anchorId="041C2649" wp14:editId="46F55EF7">
            <wp:simplePos x="0" y="0"/>
            <wp:positionH relativeFrom="column">
              <wp:posOffset>2175510</wp:posOffset>
            </wp:positionH>
            <wp:positionV relativeFrom="paragraph">
              <wp:posOffset>294005</wp:posOffset>
            </wp:positionV>
            <wp:extent cx="1731645" cy="122555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31645" cy="1225550"/>
                    </a:xfrm>
                    <a:prstGeom prst="rect">
                      <a:avLst/>
                    </a:prstGeom>
                    <a:noFill/>
                  </pic:spPr>
                </pic:pic>
              </a:graphicData>
            </a:graphic>
            <wp14:sizeRelH relativeFrom="page">
              <wp14:pctWidth>0</wp14:pctWidth>
            </wp14:sizeRelH>
            <wp14:sizeRelV relativeFrom="page">
              <wp14:pctHeight>0</wp14:pctHeight>
            </wp14:sizeRelV>
          </wp:anchor>
        </w:drawing>
      </w:r>
    </w:p>
    <w:p w14:paraId="7AA770A1" w14:textId="77777777" w:rsidR="003761B2" w:rsidRDefault="003761B2" w:rsidP="006776BE">
      <w:pPr>
        <w:jc w:val="center"/>
        <w:rPr>
          <w:rFonts w:cs="Arial"/>
          <w:sz w:val="44"/>
          <w:szCs w:val="44"/>
        </w:rPr>
      </w:pPr>
    </w:p>
    <w:p w14:paraId="0498D351" w14:textId="77777777" w:rsidR="003761B2" w:rsidRDefault="003761B2" w:rsidP="006776BE">
      <w:pPr>
        <w:jc w:val="center"/>
        <w:rPr>
          <w:rFonts w:cs="Arial"/>
          <w:sz w:val="44"/>
          <w:szCs w:val="44"/>
        </w:rPr>
      </w:pPr>
    </w:p>
    <w:p w14:paraId="75EF8398" w14:textId="77777777" w:rsidR="003761B2" w:rsidRDefault="003761B2" w:rsidP="006776BE">
      <w:pPr>
        <w:jc w:val="center"/>
        <w:rPr>
          <w:rFonts w:cs="Arial"/>
          <w:sz w:val="44"/>
          <w:szCs w:val="44"/>
        </w:rPr>
      </w:pPr>
    </w:p>
    <w:p w14:paraId="00984EC4" w14:textId="77777777" w:rsidR="003761B2" w:rsidRDefault="003761B2" w:rsidP="006776BE">
      <w:pPr>
        <w:jc w:val="center"/>
        <w:rPr>
          <w:rFonts w:cs="Arial"/>
          <w:sz w:val="44"/>
          <w:szCs w:val="44"/>
        </w:rPr>
      </w:pPr>
    </w:p>
    <w:p w14:paraId="6E126215" w14:textId="77777777" w:rsidR="003761B2" w:rsidRDefault="003761B2" w:rsidP="006776BE">
      <w:pPr>
        <w:jc w:val="center"/>
        <w:rPr>
          <w:rFonts w:cs="Arial"/>
          <w:sz w:val="44"/>
          <w:szCs w:val="44"/>
        </w:rPr>
      </w:pPr>
    </w:p>
    <w:p w14:paraId="5249B844" w14:textId="77777777" w:rsidR="003761B2" w:rsidRDefault="003761B2" w:rsidP="006776BE">
      <w:pPr>
        <w:jc w:val="center"/>
        <w:rPr>
          <w:rFonts w:cs="Arial"/>
          <w:sz w:val="44"/>
          <w:szCs w:val="44"/>
        </w:rPr>
      </w:pPr>
    </w:p>
    <w:p w14:paraId="712ED8A6" w14:textId="77777777" w:rsidR="003761B2" w:rsidRPr="00D80FD6" w:rsidRDefault="003761B2" w:rsidP="006776BE">
      <w:pPr>
        <w:jc w:val="center"/>
        <w:rPr>
          <w:rFonts w:cs="Arial"/>
          <w:sz w:val="44"/>
          <w:szCs w:val="44"/>
        </w:rPr>
      </w:pPr>
    </w:p>
    <w:p w14:paraId="2D3A513E" w14:textId="77777777" w:rsidR="003761B2" w:rsidRDefault="00390E6D" w:rsidP="0064735D">
      <w:pPr>
        <w:jc w:val="center"/>
        <w:rPr>
          <w:b/>
          <w:sz w:val="44"/>
          <w:szCs w:val="44"/>
        </w:rPr>
      </w:pPr>
      <w:r>
        <w:rPr>
          <w:rFonts w:ascii="Arial Bold" w:hAnsi="Arial Bold" w:cs="Arial"/>
          <w:b/>
          <w:caps/>
          <w:sz w:val="44"/>
          <w:szCs w:val="44"/>
        </w:rPr>
        <w:t xml:space="preserve"> </w:t>
      </w:r>
    </w:p>
    <w:p w14:paraId="314B7198" w14:textId="77777777" w:rsidR="003761B2" w:rsidRPr="0064735D" w:rsidRDefault="003761B2" w:rsidP="006776BE">
      <w:pPr>
        <w:jc w:val="center"/>
        <w:rPr>
          <w:rFonts w:cs="Arial"/>
          <w:b/>
          <w:sz w:val="44"/>
          <w:szCs w:val="44"/>
        </w:rPr>
      </w:pPr>
      <w:r w:rsidRPr="0064735D">
        <w:rPr>
          <w:rFonts w:cs="Arial"/>
          <w:b/>
          <w:sz w:val="44"/>
          <w:szCs w:val="44"/>
        </w:rPr>
        <w:t>AGENDA</w:t>
      </w:r>
    </w:p>
    <w:p w14:paraId="3651A54B" w14:textId="77777777" w:rsidR="003761B2" w:rsidRPr="00D80FD6" w:rsidRDefault="00390E6D" w:rsidP="006776BE">
      <w:pPr>
        <w:spacing w:before="240"/>
        <w:jc w:val="center"/>
        <w:rPr>
          <w:rFonts w:cs="Arial"/>
          <w:sz w:val="44"/>
          <w:szCs w:val="44"/>
        </w:rPr>
      </w:pPr>
      <w:r>
        <w:rPr>
          <w:rFonts w:ascii="Arial Bold" w:hAnsi="Arial Bold" w:cs="Arial"/>
          <w:b/>
          <w:caps/>
          <w:sz w:val="44"/>
          <w:szCs w:val="44"/>
        </w:rPr>
        <w:t>Special Meeting</w:t>
      </w:r>
    </w:p>
    <w:p w14:paraId="753EF640" w14:textId="77777777" w:rsidR="003761B2" w:rsidRDefault="003761B2" w:rsidP="00EE7D7E">
      <w:pPr>
        <w:jc w:val="center"/>
      </w:pPr>
    </w:p>
    <w:p w14:paraId="0B79E472" w14:textId="1FF36A6C" w:rsidR="003761B2" w:rsidRDefault="00E5060C" w:rsidP="006776BE">
      <w:pPr>
        <w:jc w:val="center"/>
        <w:rPr>
          <w:b/>
          <w:sz w:val="44"/>
          <w:szCs w:val="44"/>
        </w:rPr>
      </w:pPr>
      <w:proofErr w:type="gramStart"/>
      <w:r>
        <w:rPr>
          <w:rFonts w:ascii="Arial Bold" w:hAnsi="Arial Bold"/>
          <w:b/>
          <w:caps/>
          <w:sz w:val="44"/>
          <w:szCs w:val="44"/>
        </w:rPr>
        <w:t>Tuesday</w:t>
      </w:r>
      <w:r w:rsidR="00390E6D">
        <w:rPr>
          <w:rFonts w:ascii="Arial Bold" w:hAnsi="Arial Bold"/>
          <w:b/>
          <w:caps/>
          <w:sz w:val="44"/>
          <w:szCs w:val="44"/>
        </w:rPr>
        <w:t xml:space="preserve">,  </w:t>
      </w:r>
      <w:r w:rsidR="000E0AFA">
        <w:rPr>
          <w:rFonts w:ascii="Arial Bold" w:hAnsi="Arial Bold"/>
          <w:b/>
          <w:caps/>
          <w:sz w:val="44"/>
          <w:szCs w:val="44"/>
        </w:rPr>
        <w:t>16</w:t>
      </w:r>
      <w:proofErr w:type="gramEnd"/>
      <w:r w:rsidR="00390E6D">
        <w:rPr>
          <w:rFonts w:ascii="Arial Bold" w:hAnsi="Arial Bold"/>
          <w:b/>
          <w:caps/>
          <w:sz w:val="44"/>
          <w:szCs w:val="44"/>
        </w:rPr>
        <w:t xml:space="preserve"> Ju</w:t>
      </w:r>
      <w:r w:rsidR="000E0AFA">
        <w:rPr>
          <w:rFonts w:ascii="Arial Bold" w:hAnsi="Arial Bold"/>
          <w:b/>
          <w:caps/>
          <w:sz w:val="44"/>
          <w:szCs w:val="44"/>
        </w:rPr>
        <w:t>ly</w:t>
      </w:r>
      <w:r w:rsidR="00390E6D">
        <w:rPr>
          <w:rFonts w:ascii="Arial Bold" w:hAnsi="Arial Bold"/>
          <w:b/>
          <w:caps/>
          <w:sz w:val="44"/>
          <w:szCs w:val="44"/>
        </w:rPr>
        <w:t xml:space="preserve"> 2024</w:t>
      </w:r>
    </w:p>
    <w:p w14:paraId="5E3DB22B" w14:textId="77777777" w:rsidR="003761B2" w:rsidRPr="0064735D" w:rsidRDefault="003761B2" w:rsidP="006776BE">
      <w:pPr>
        <w:jc w:val="center"/>
        <w:rPr>
          <w:b/>
          <w:sz w:val="44"/>
          <w:szCs w:val="44"/>
        </w:rPr>
      </w:pPr>
    </w:p>
    <w:p w14:paraId="7FE903C5" w14:textId="77777777" w:rsidR="003761B2" w:rsidRPr="00D80FD6" w:rsidRDefault="003761B2" w:rsidP="006776BE">
      <w:pPr>
        <w:jc w:val="center"/>
        <w:rPr>
          <w:b/>
          <w:sz w:val="44"/>
          <w:szCs w:val="44"/>
        </w:rPr>
      </w:pPr>
    </w:p>
    <w:p w14:paraId="294288D7" w14:textId="77777777" w:rsidR="003761B2" w:rsidRPr="00D80FD6" w:rsidRDefault="003761B2" w:rsidP="006776BE"/>
    <w:p w14:paraId="788865B6" w14:textId="77777777" w:rsidR="003761B2" w:rsidRDefault="003761B2" w:rsidP="00BF4783">
      <w:pPr>
        <w:shd w:val="clear" w:color="auto" w:fill="E0E0E0"/>
        <w:jc w:val="both"/>
        <w:rPr>
          <w:sz w:val="28"/>
          <w:szCs w:val="28"/>
        </w:rPr>
      </w:pPr>
      <w:r w:rsidRPr="00DD0782">
        <w:rPr>
          <w:sz w:val="28"/>
          <w:szCs w:val="28"/>
        </w:rPr>
        <w:t>Notice is given that the next</w:t>
      </w:r>
      <w:r w:rsidR="008966DD">
        <w:rPr>
          <w:sz w:val="28"/>
          <w:szCs w:val="28"/>
        </w:rPr>
        <w:t xml:space="preserve"> </w:t>
      </w:r>
      <w:r w:rsidR="00390E6D">
        <w:rPr>
          <w:sz w:val="28"/>
          <w:szCs w:val="28"/>
        </w:rPr>
        <w:t>Special Meeting of Council</w:t>
      </w:r>
      <w:r w:rsidR="00C861DD">
        <w:rPr>
          <w:sz w:val="28"/>
          <w:szCs w:val="28"/>
        </w:rPr>
        <w:t xml:space="preserve"> </w:t>
      </w:r>
      <w:r w:rsidRPr="00DD0782">
        <w:rPr>
          <w:sz w:val="28"/>
          <w:szCs w:val="28"/>
        </w:rPr>
        <w:t xml:space="preserve">of Tiwi </w:t>
      </w:r>
      <w:r>
        <w:rPr>
          <w:sz w:val="28"/>
          <w:szCs w:val="28"/>
        </w:rPr>
        <w:t>Islands Regional</w:t>
      </w:r>
      <w:r w:rsidRPr="00DD0782">
        <w:rPr>
          <w:sz w:val="28"/>
          <w:szCs w:val="28"/>
        </w:rPr>
        <w:t xml:space="preserve"> Council will be held on</w:t>
      </w:r>
      <w:r>
        <w:rPr>
          <w:sz w:val="28"/>
          <w:szCs w:val="28"/>
        </w:rPr>
        <w:t>:</w:t>
      </w:r>
    </w:p>
    <w:p w14:paraId="23B2ED82" w14:textId="77777777" w:rsidR="003761B2" w:rsidRDefault="003761B2" w:rsidP="00BF4783">
      <w:pPr>
        <w:shd w:val="clear" w:color="auto" w:fill="E0E0E0"/>
        <w:jc w:val="both"/>
        <w:rPr>
          <w:sz w:val="28"/>
          <w:szCs w:val="28"/>
        </w:rPr>
      </w:pPr>
    </w:p>
    <w:p w14:paraId="224E4768" w14:textId="52CDEE35" w:rsidR="003761B2" w:rsidRDefault="000E0AFA" w:rsidP="00B91BD4">
      <w:pPr>
        <w:numPr>
          <w:ilvl w:val="0"/>
          <w:numId w:val="22"/>
        </w:numPr>
        <w:shd w:val="clear" w:color="auto" w:fill="E0E0E0"/>
        <w:tabs>
          <w:tab w:val="clear" w:pos="720"/>
        </w:tabs>
        <w:ind w:left="0" w:firstLine="0"/>
        <w:jc w:val="both"/>
        <w:rPr>
          <w:sz w:val="28"/>
          <w:szCs w:val="28"/>
        </w:rPr>
      </w:pPr>
      <w:proofErr w:type="gramStart"/>
      <w:r>
        <w:rPr>
          <w:sz w:val="28"/>
          <w:szCs w:val="28"/>
        </w:rPr>
        <w:t>Tuesday</w:t>
      </w:r>
      <w:r w:rsidR="00390E6D">
        <w:rPr>
          <w:sz w:val="28"/>
          <w:szCs w:val="28"/>
        </w:rPr>
        <w:t xml:space="preserve">,  </w:t>
      </w:r>
      <w:r>
        <w:rPr>
          <w:sz w:val="28"/>
          <w:szCs w:val="28"/>
        </w:rPr>
        <w:t>16</w:t>
      </w:r>
      <w:proofErr w:type="gramEnd"/>
      <w:r w:rsidR="00390E6D">
        <w:rPr>
          <w:sz w:val="28"/>
          <w:szCs w:val="28"/>
        </w:rPr>
        <w:t xml:space="preserve"> Ju</w:t>
      </w:r>
      <w:r>
        <w:rPr>
          <w:sz w:val="28"/>
          <w:szCs w:val="28"/>
        </w:rPr>
        <w:t>ly</w:t>
      </w:r>
      <w:r w:rsidR="00390E6D">
        <w:rPr>
          <w:sz w:val="28"/>
          <w:szCs w:val="28"/>
        </w:rPr>
        <w:t xml:space="preserve"> 2024</w:t>
      </w:r>
      <w:r w:rsidR="003761B2">
        <w:rPr>
          <w:sz w:val="28"/>
          <w:szCs w:val="28"/>
        </w:rPr>
        <w:t xml:space="preserve"> </w:t>
      </w:r>
      <w:r w:rsidR="003761B2" w:rsidRPr="00DD0782">
        <w:rPr>
          <w:sz w:val="28"/>
          <w:szCs w:val="28"/>
        </w:rPr>
        <w:t xml:space="preserve">at </w:t>
      </w:r>
    </w:p>
    <w:p w14:paraId="30161695" w14:textId="77777777" w:rsidR="003761B2" w:rsidRPr="00DD0782" w:rsidRDefault="00390E6D" w:rsidP="00B91BD4">
      <w:pPr>
        <w:numPr>
          <w:ilvl w:val="0"/>
          <w:numId w:val="22"/>
        </w:numPr>
        <w:shd w:val="clear" w:color="auto" w:fill="E0E0E0"/>
        <w:tabs>
          <w:tab w:val="clear" w:pos="720"/>
        </w:tabs>
        <w:ind w:left="0" w:firstLine="0"/>
        <w:jc w:val="both"/>
        <w:rPr>
          <w:sz w:val="28"/>
          <w:szCs w:val="28"/>
        </w:rPr>
      </w:pPr>
      <w:r>
        <w:rPr>
          <w:sz w:val="28"/>
          <w:szCs w:val="28"/>
        </w:rPr>
        <w:t>Wurrumiyanga Office</w:t>
      </w:r>
    </w:p>
    <w:p w14:paraId="5A6D15A3" w14:textId="20F3FBE2" w:rsidR="003761B2" w:rsidRDefault="003761B2" w:rsidP="00B91BD4">
      <w:pPr>
        <w:numPr>
          <w:ilvl w:val="0"/>
          <w:numId w:val="22"/>
        </w:numPr>
        <w:shd w:val="clear" w:color="auto" w:fill="E0E0E0"/>
        <w:tabs>
          <w:tab w:val="clear" w:pos="720"/>
        </w:tabs>
        <w:ind w:left="0" w:firstLine="0"/>
        <w:jc w:val="both"/>
        <w:rPr>
          <w:sz w:val="28"/>
          <w:szCs w:val="28"/>
        </w:rPr>
      </w:pPr>
      <w:r w:rsidRPr="00DD0782">
        <w:rPr>
          <w:sz w:val="28"/>
          <w:szCs w:val="28"/>
        </w:rPr>
        <w:t xml:space="preserve">Commencing at </w:t>
      </w:r>
      <w:r w:rsidR="00E5060C">
        <w:rPr>
          <w:sz w:val="28"/>
          <w:szCs w:val="28"/>
        </w:rPr>
        <w:t>2 pm</w:t>
      </w:r>
    </w:p>
    <w:p w14:paraId="25E4014E" w14:textId="77777777" w:rsidR="003761B2" w:rsidRPr="00DD0782" w:rsidRDefault="003761B2" w:rsidP="00B91BD4">
      <w:pPr>
        <w:shd w:val="clear" w:color="auto" w:fill="E0E0E0"/>
        <w:jc w:val="both"/>
        <w:rPr>
          <w:sz w:val="28"/>
          <w:szCs w:val="28"/>
        </w:rPr>
      </w:pPr>
    </w:p>
    <w:p w14:paraId="3712E72D" w14:textId="77777777" w:rsidR="003761B2" w:rsidRPr="00DD0782" w:rsidRDefault="003761B2" w:rsidP="00BF4783">
      <w:pPr>
        <w:shd w:val="clear" w:color="auto" w:fill="E0E0E0"/>
        <w:jc w:val="both"/>
        <w:rPr>
          <w:sz w:val="28"/>
          <w:szCs w:val="28"/>
        </w:rPr>
      </w:pPr>
      <w:r w:rsidRPr="00DD0782">
        <w:rPr>
          <w:sz w:val="28"/>
          <w:szCs w:val="28"/>
        </w:rPr>
        <w:t>Your attendance at the meeting will be appreciated.</w:t>
      </w:r>
    </w:p>
    <w:p w14:paraId="6B3B7B04" w14:textId="77777777" w:rsidR="003761B2" w:rsidRDefault="003761B2" w:rsidP="006776BE"/>
    <w:p w14:paraId="63EB4834" w14:textId="77777777" w:rsidR="0025024E" w:rsidRDefault="0025024E" w:rsidP="006776BE"/>
    <w:p w14:paraId="543DE78E" w14:textId="77777777" w:rsidR="0025024E" w:rsidRPr="00D80FD6" w:rsidRDefault="0025024E" w:rsidP="006776BE"/>
    <w:p w14:paraId="65E9054E" w14:textId="77777777" w:rsidR="003761B2" w:rsidRDefault="003761B2" w:rsidP="006776BE"/>
    <w:p w14:paraId="377D6F8E" w14:textId="77777777" w:rsidR="003761B2" w:rsidRDefault="003761B2" w:rsidP="006776BE"/>
    <w:p w14:paraId="622D7BD7" w14:textId="77777777" w:rsidR="00BD4AD7" w:rsidRDefault="00BD4AD7" w:rsidP="006776BE"/>
    <w:p w14:paraId="05F4DE78" w14:textId="77777777" w:rsidR="003761B2" w:rsidRPr="00BE61CD" w:rsidRDefault="003761B2" w:rsidP="006776BE">
      <w:pPr>
        <w:rPr>
          <w:sz w:val="36"/>
        </w:rPr>
      </w:pPr>
    </w:p>
    <w:p w14:paraId="1E0762A2" w14:textId="77777777" w:rsidR="003761B2" w:rsidRPr="00BE61CD" w:rsidRDefault="00390E6D" w:rsidP="006776BE">
      <w:pPr>
        <w:rPr>
          <w:sz w:val="36"/>
        </w:rPr>
      </w:pPr>
      <w:r>
        <w:rPr>
          <w:b/>
          <w:sz w:val="36"/>
        </w:rPr>
        <w:t>Gina McPharlin</w:t>
      </w:r>
    </w:p>
    <w:p w14:paraId="1C5FADCE" w14:textId="77777777" w:rsidR="003761B2" w:rsidRPr="00D80FD6" w:rsidRDefault="00390E6D" w:rsidP="00E6690E">
      <w:r>
        <w:rPr>
          <w:rFonts w:ascii="Arial Bold" w:hAnsi="Arial Bold"/>
          <w:b/>
          <w:sz w:val="30"/>
        </w:rPr>
        <w:t>Chief Executive Officer</w:t>
      </w:r>
    </w:p>
    <w:p w14:paraId="1D9B8038" w14:textId="77777777" w:rsidR="003761B2" w:rsidRPr="00D80FD6" w:rsidRDefault="003761B2" w:rsidP="00FE6807">
      <w:pPr>
        <w:rPr>
          <w:rFonts w:cs="Arial"/>
          <w:b/>
          <w:color w:val="000000"/>
        </w:rPr>
        <w:sectPr w:rsidR="003761B2" w:rsidRPr="00D80FD6" w:rsidSect="0006331C">
          <w:headerReference w:type="default" r:id="rId12"/>
          <w:footerReference w:type="default" r:id="rId13"/>
          <w:pgSz w:w="11906" w:h="16838" w:code="9"/>
          <w:pgMar w:top="567" w:right="1134" w:bottom="567" w:left="1134" w:header="709" w:footer="709" w:gutter="0"/>
          <w:pgBorders w:display="firstPage" w:offsetFrom="page">
            <w:top w:val="single" w:sz="4" w:space="24" w:color="auto"/>
            <w:left w:val="single" w:sz="4" w:space="24" w:color="auto"/>
            <w:bottom w:val="single" w:sz="4" w:space="24" w:color="auto"/>
            <w:right w:val="single" w:sz="4" w:space="24" w:color="auto"/>
          </w:pgBorders>
          <w:cols w:space="720"/>
          <w:formProt w:val="0"/>
        </w:sectPr>
      </w:pPr>
    </w:p>
    <w:p w14:paraId="7192A9A6" w14:textId="77777777" w:rsidR="003761B2" w:rsidRDefault="003761B2" w:rsidP="00AD6CB3">
      <w:pPr>
        <w:rPr>
          <w:lang w:eastAsia="en-AU"/>
        </w:rPr>
      </w:pPr>
    </w:p>
    <w:p w14:paraId="2283462F" w14:textId="77777777" w:rsidR="003761B2" w:rsidRPr="00AD6CB3" w:rsidRDefault="003761B2" w:rsidP="001A0DAA">
      <w:pPr>
        <w:rPr>
          <w:b/>
          <w:sz w:val="28"/>
          <w:szCs w:val="28"/>
          <w:u w:val="single"/>
          <w:lang w:eastAsia="en-AU"/>
        </w:rPr>
      </w:pPr>
      <w:r w:rsidRPr="00AD6CB3">
        <w:rPr>
          <w:b/>
          <w:sz w:val="28"/>
          <w:szCs w:val="28"/>
          <w:u w:val="single"/>
          <w:lang w:eastAsia="en-AU"/>
        </w:rPr>
        <w:t>AGENDA</w:t>
      </w:r>
    </w:p>
    <w:p w14:paraId="21283CBD" w14:textId="77777777" w:rsidR="003761B2" w:rsidRDefault="003761B2" w:rsidP="001A0DAA">
      <w:pPr>
        <w:rPr>
          <w:lang w:eastAsia="en-AU"/>
        </w:rPr>
      </w:pPr>
    </w:p>
    <w:p w14:paraId="1FAED2F6" w14:textId="77777777" w:rsidR="00390E6D" w:rsidRPr="00F42BC7" w:rsidRDefault="00F870BF" w:rsidP="00390E6D">
      <w:pPr>
        <w:spacing w:before="120" w:after="120"/>
        <w:rPr>
          <w:rFonts w:cs="Arial"/>
          <w:b/>
          <w:smallCaps/>
          <w:szCs w:val="22"/>
        </w:rPr>
      </w:pPr>
      <w:fldSimple w:instr=" SEQ SeqList \* MERGEFORMAT ">
        <w:r w:rsidR="00390E6D" w:rsidRPr="00390E6D">
          <w:rPr>
            <w:rFonts w:cs="Arial"/>
            <w:b/>
            <w:smallCaps/>
            <w:noProof/>
            <w:szCs w:val="22"/>
          </w:rPr>
          <w:t>1</w:t>
        </w:r>
      </w:fldSimple>
      <w:r w:rsidR="00390E6D" w:rsidRPr="00F42BC7">
        <w:rPr>
          <w:rFonts w:cs="Arial"/>
          <w:b/>
          <w:smallCaps/>
          <w:szCs w:val="22"/>
        </w:rPr>
        <w:tab/>
        <w:t>Welcome &amp; Apologies</w:t>
      </w:r>
    </w:p>
    <w:p w14:paraId="10DFF8F8" w14:textId="77777777" w:rsidR="00390E6D" w:rsidRPr="00F42BC7" w:rsidRDefault="00F870BF" w:rsidP="00390E6D">
      <w:pPr>
        <w:ind w:left="720"/>
        <w:rPr>
          <w:rFonts w:cs="Arial"/>
          <w:smallCaps/>
        </w:rPr>
      </w:pPr>
      <w:fldSimple w:instr=" SEQ SeqList \c \* MERGEFORMAT ">
        <w:r w:rsidR="00390E6D" w:rsidRPr="00390E6D">
          <w:rPr>
            <w:rFonts w:cs="Arial"/>
            <w:smallCaps/>
            <w:noProof/>
            <w:szCs w:val="22"/>
          </w:rPr>
          <w:t>1</w:t>
        </w:r>
      </w:fldSimple>
      <w:r w:rsidR="00390E6D" w:rsidRPr="00F42BC7">
        <w:rPr>
          <w:rFonts w:cs="Arial"/>
          <w:smallCaps/>
          <w:szCs w:val="22"/>
        </w:rPr>
        <w:t>.</w:t>
      </w:r>
      <w:fldSimple w:instr=" SEQ OpeningList \* MERGEFORMAT ">
        <w:r w:rsidR="00390E6D" w:rsidRPr="00390E6D">
          <w:rPr>
            <w:rFonts w:cs="Arial"/>
            <w:smallCaps/>
            <w:noProof/>
            <w:szCs w:val="22"/>
          </w:rPr>
          <w:t>1</w:t>
        </w:r>
      </w:fldSimple>
      <w:r w:rsidR="00390E6D" w:rsidRPr="00F42BC7">
        <w:rPr>
          <w:rFonts w:cs="Arial"/>
          <w:smallCaps/>
          <w:szCs w:val="22"/>
        </w:rPr>
        <w:tab/>
        <w:t>Welcome</w:t>
      </w:r>
    </w:p>
    <w:p w14:paraId="7B5EEE26" w14:textId="77777777" w:rsidR="00390E6D" w:rsidRPr="00F42BC7" w:rsidRDefault="00F870BF" w:rsidP="00390E6D">
      <w:pPr>
        <w:ind w:left="720"/>
        <w:rPr>
          <w:rFonts w:cs="Arial"/>
          <w:smallCaps/>
        </w:rPr>
      </w:pPr>
      <w:fldSimple w:instr=" SEQ SeqList \c \* MERGEFORMAT ">
        <w:r w:rsidR="00390E6D" w:rsidRPr="00390E6D">
          <w:rPr>
            <w:rFonts w:cs="Arial"/>
            <w:smallCaps/>
            <w:noProof/>
            <w:szCs w:val="22"/>
          </w:rPr>
          <w:t>1</w:t>
        </w:r>
      </w:fldSimple>
      <w:r w:rsidR="00390E6D" w:rsidRPr="00F42BC7">
        <w:rPr>
          <w:rFonts w:cs="Arial"/>
          <w:smallCaps/>
          <w:szCs w:val="22"/>
        </w:rPr>
        <w:t>.</w:t>
      </w:r>
      <w:fldSimple w:instr=" SEQ OpeningList \* MERGEFORMAT ">
        <w:r w:rsidR="00390E6D" w:rsidRPr="00390E6D">
          <w:rPr>
            <w:rFonts w:cs="Arial"/>
            <w:smallCaps/>
            <w:noProof/>
            <w:szCs w:val="22"/>
          </w:rPr>
          <w:t>2</w:t>
        </w:r>
      </w:fldSimple>
      <w:r w:rsidR="00390E6D" w:rsidRPr="00F42BC7">
        <w:rPr>
          <w:rFonts w:cs="Arial"/>
          <w:smallCaps/>
          <w:szCs w:val="22"/>
        </w:rPr>
        <w:tab/>
        <w:t>Present</w:t>
      </w:r>
    </w:p>
    <w:p w14:paraId="03E32085" w14:textId="77777777" w:rsidR="00390E6D" w:rsidRDefault="00F870BF" w:rsidP="00390E6D">
      <w:pPr>
        <w:ind w:left="720"/>
        <w:rPr>
          <w:rFonts w:cs="Arial"/>
          <w:smallCaps/>
          <w:szCs w:val="22"/>
        </w:rPr>
      </w:pPr>
      <w:fldSimple w:instr=" SEQ SeqList \c \* MERGEFORMAT ">
        <w:r w:rsidR="00390E6D" w:rsidRPr="00390E6D">
          <w:rPr>
            <w:rFonts w:cs="Arial"/>
            <w:smallCaps/>
            <w:noProof/>
            <w:szCs w:val="22"/>
          </w:rPr>
          <w:t>1</w:t>
        </w:r>
      </w:fldSimple>
      <w:r w:rsidR="00390E6D" w:rsidRPr="00F42BC7">
        <w:rPr>
          <w:rFonts w:cs="Arial"/>
          <w:smallCaps/>
          <w:szCs w:val="22"/>
        </w:rPr>
        <w:t>.</w:t>
      </w:r>
      <w:fldSimple w:instr=" SEQ OpeningList \* MERGEFORMAT ">
        <w:r w:rsidR="00390E6D" w:rsidRPr="00390E6D">
          <w:rPr>
            <w:rFonts w:cs="Arial"/>
            <w:smallCaps/>
            <w:noProof/>
            <w:szCs w:val="22"/>
          </w:rPr>
          <w:t>3</w:t>
        </w:r>
      </w:fldSimple>
      <w:r w:rsidR="00390E6D" w:rsidRPr="00F42BC7">
        <w:rPr>
          <w:rFonts w:cs="Arial"/>
          <w:smallCaps/>
          <w:szCs w:val="22"/>
        </w:rPr>
        <w:tab/>
        <w:t>Apologies</w:t>
      </w:r>
      <w:r w:rsidR="00390E6D">
        <w:rPr>
          <w:rFonts w:cs="Arial"/>
          <w:smallCaps/>
          <w:szCs w:val="22"/>
        </w:rPr>
        <w:t xml:space="preserve"> </w:t>
      </w:r>
    </w:p>
    <w:p w14:paraId="3B633368" w14:textId="77777777" w:rsidR="00390E6D" w:rsidRDefault="00F870BF" w:rsidP="00390E6D">
      <w:pPr>
        <w:ind w:left="720"/>
        <w:rPr>
          <w:rFonts w:cs="Arial"/>
          <w:smallCaps/>
          <w:szCs w:val="22"/>
        </w:rPr>
      </w:pPr>
      <w:fldSimple w:instr=" SEQ SeqList \c \* MERGEFORMAT ">
        <w:r w:rsidR="00390E6D" w:rsidRPr="00390E6D">
          <w:rPr>
            <w:rFonts w:cs="Arial"/>
            <w:smallCaps/>
            <w:noProof/>
            <w:szCs w:val="22"/>
          </w:rPr>
          <w:t>1</w:t>
        </w:r>
      </w:fldSimple>
      <w:r w:rsidR="00390E6D" w:rsidRPr="00F42BC7">
        <w:rPr>
          <w:rFonts w:cs="Arial"/>
          <w:smallCaps/>
          <w:szCs w:val="22"/>
        </w:rPr>
        <w:t>.</w:t>
      </w:r>
      <w:fldSimple w:instr=" SEQ OpeningList \* MERGEFORMAT ">
        <w:r w:rsidR="00390E6D" w:rsidRPr="00390E6D">
          <w:rPr>
            <w:rFonts w:cs="Arial"/>
            <w:smallCaps/>
            <w:noProof/>
            <w:szCs w:val="22"/>
          </w:rPr>
          <w:t>4</w:t>
        </w:r>
      </w:fldSimple>
      <w:r w:rsidR="00390E6D" w:rsidRPr="00F42BC7">
        <w:rPr>
          <w:rFonts w:cs="Arial"/>
          <w:smallCaps/>
          <w:szCs w:val="22"/>
        </w:rPr>
        <w:tab/>
      </w:r>
      <w:r w:rsidR="00390E6D">
        <w:rPr>
          <w:rFonts w:cs="Arial"/>
          <w:smallCaps/>
          <w:szCs w:val="22"/>
        </w:rPr>
        <w:t xml:space="preserve">Leave of Absence  </w:t>
      </w:r>
    </w:p>
    <w:p w14:paraId="67B7F33F" w14:textId="77777777" w:rsidR="00390E6D" w:rsidRDefault="00F870BF" w:rsidP="00390E6D">
      <w:pPr>
        <w:ind w:left="720"/>
        <w:rPr>
          <w:rFonts w:cs="Arial"/>
          <w:smallCaps/>
          <w:szCs w:val="22"/>
        </w:rPr>
      </w:pPr>
      <w:fldSimple w:instr=" SEQ SeqList \c \* MERGEFORMAT ">
        <w:r w:rsidR="00390E6D" w:rsidRPr="00390E6D">
          <w:rPr>
            <w:rFonts w:cs="Arial"/>
            <w:smallCaps/>
            <w:noProof/>
            <w:szCs w:val="22"/>
          </w:rPr>
          <w:t>1</w:t>
        </w:r>
      </w:fldSimple>
      <w:r w:rsidR="00390E6D" w:rsidRPr="00F42BC7">
        <w:rPr>
          <w:rFonts w:cs="Arial"/>
          <w:smallCaps/>
          <w:szCs w:val="22"/>
        </w:rPr>
        <w:t>.</w:t>
      </w:r>
      <w:fldSimple w:instr=" SEQ OpeningList \* MERGEFORMAT ">
        <w:r w:rsidR="00390E6D" w:rsidRPr="00390E6D">
          <w:rPr>
            <w:rFonts w:cs="Arial"/>
            <w:smallCaps/>
            <w:noProof/>
            <w:szCs w:val="22"/>
          </w:rPr>
          <w:t>5</w:t>
        </w:r>
      </w:fldSimple>
      <w:r w:rsidR="00390E6D">
        <w:rPr>
          <w:rFonts w:cs="Arial"/>
          <w:smallCaps/>
          <w:szCs w:val="22"/>
        </w:rPr>
        <w:tab/>
        <w:t>Declaration of interest of members or staff</w:t>
      </w:r>
    </w:p>
    <w:p w14:paraId="16FBA942" w14:textId="77777777" w:rsidR="00390E6D" w:rsidRDefault="00F870BF" w:rsidP="00390E6D">
      <w:pPr>
        <w:ind w:left="720"/>
        <w:rPr>
          <w:rFonts w:cs="Arial"/>
          <w:smallCaps/>
          <w:szCs w:val="22"/>
        </w:rPr>
      </w:pPr>
      <w:fldSimple w:instr=" SEQ SeqList \c \* MERGEFORMAT ">
        <w:r w:rsidR="00390E6D" w:rsidRPr="00390E6D">
          <w:rPr>
            <w:rFonts w:cs="Arial"/>
            <w:smallCaps/>
            <w:noProof/>
            <w:szCs w:val="22"/>
          </w:rPr>
          <w:t>1</w:t>
        </w:r>
      </w:fldSimple>
      <w:r w:rsidR="00390E6D" w:rsidRPr="00F42BC7">
        <w:rPr>
          <w:rFonts w:cs="Arial"/>
          <w:smallCaps/>
          <w:szCs w:val="22"/>
        </w:rPr>
        <w:t>.</w:t>
      </w:r>
      <w:fldSimple w:instr=" SEQ OpeningList \* MERGEFORMAT ">
        <w:r w:rsidR="00390E6D" w:rsidRPr="00390E6D">
          <w:rPr>
            <w:rFonts w:cs="Arial"/>
            <w:smallCaps/>
            <w:noProof/>
            <w:szCs w:val="22"/>
          </w:rPr>
          <w:t>6</w:t>
        </w:r>
      </w:fldSimple>
      <w:r w:rsidR="00390E6D" w:rsidRPr="00F42BC7">
        <w:rPr>
          <w:rFonts w:cs="Arial"/>
          <w:smallCaps/>
          <w:szCs w:val="22"/>
        </w:rPr>
        <w:tab/>
      </w:r>
      <w:r w:rsidR="00390E6D">
        <w:rPr>
          <w:rFonts w:cs="Arial"/>
          <w:smallCaps/>
          <w:szCs w:val="22"/>
        </w:rPr>
        <w:t xml:space="preserve">Confirmation of Previous Minutes </w:t>
      </w:r>
    </w:p>
    <w:p w14:paraId="4F98F5A2" w14:textId="346342B3" w:rsidR="00390E6D" w:rsidRDefault="00390E6D" w:rsidP="00390E6D">
      <w:pPr>
        <w:tabs>
          <w:tab w:val="left" w:pos="1440"/>
          <w:tab w:val="right" w:leader="dot" w:pos="8929"/>
        </w:tabs>
        <w:spacing w:after="120"/>
        <w:ind w:left="1440" w:right="850" w:hanging="720"/>
        <w:rPr>
          <w:rFonts w:cs="Arial"/>
          <w:smallCaps/>
          <w:szCs w:val="22"/>
        </w:rPr>
      </w:pPr>
      <w:r w:rsidRPr="00390E6D">
        <w:rPr>
          <w:rFonts w:cs="Arial"/>
          <w:i/>
          <w:szCs w:val="22"/>
        </w:rPr>
        <w:t xml:space="preserve">Special Meeting - </w:t>
      </w:r>
      <w:r w:rsidR="00B714C8">
        <w:rPr>
          <w:rFonts w:cs="Arial"/>
          <w:i/>
          <w:szCs w:val="22"/>
        </w:rPr>
        <w:t>28</w:t>
      </w:r>
      <w:r w:rsidRPr="00390E6D">
        <w:rPr>
          <w:rFonts w:cs="Arial"/>
          <w:i/>
          <w:szCs w:val="22"/>
        </w:rPr>
        <w:t xml:space="preserve"> June 2024</w:t>
      </w:r>
      <w:r w:rsidRPr="00390E6D">
        <w:rPr>
          <w:rFonts w:cs="Arial"/>
          <w:i/>
          <w:szCs w:val="22"/>
        </w:rPr>
        <w:tab/>
      </w:r>
      <w:r w:rsidRPr="00390E6D">
        <w:rPr>
          <w:rFonts w:cs="Arial"/>
          <w:szCs w:val="22"/>
        </w:rPr>
        <w:fldChar w:fldCharType="begin"/>
      </w:r>
      <w:r w:rsidRPr="00390E6D">
        <w:rPr>
          <w:rFonts w:cs="Arial"/>
          <w:szCs w:val="22"/>
        </w:rPr>
        <w:instrText xml:space="preserve"> PAGEREF PDF2_PreviousMinutes_712 \h  </w:instrText>
      </w:r>
      <w:r w:rsidRPr="00390E6D">
        <w:rPr>
          <w:rFonts w:cs="Arial"/>
          <w:szCs w:val="22"/>
        </w:rPr>
      </w:r>
      <w:r w:rsidRPr="00390E6D">
        <w:rPr>
          <w:rFonts w:cs="Arial"/>
          <w:szCs w:val="22"/>
        </w:rPr>
        <w:fldChar w:fldCharType="separate"/>
      </w:r>
      <w:r>
        <w:rPr>
          <w:rFonts w:cs="Arial"/>
          <w:noProof/>
          <w:szCs w:val="22"/>
        </w:rPr>
        <w:t>1</w:t>
      </w:r>
      <w:r w:rsidRPr="00390E6D">
        <w:rPr>
          <w:rFonts w:cs="Arial"/>
          <w:szCs w:val="22"/>
        </w:rPr>
        <w:fldChar w:fldCharType="end"/>
      </w:r>
    </w:p>
    <w:p w14:paraId="3A142B95" w14:textId="77777777" w:rsidR="00390E6D" w:rsidRDefault="00390E6D" w:rsidP="00390E6D">
      <w:pPr>
        <w:tabs>
          <w:tab w:val="left" w:pos="720"/>
          <w:tab w:val="right" w:leader="dot" w:pos="8929"/>
        </w:tabs>
        <w:spacing w:before="120" w:after="120"/>
        <w:ind w:left="720" w:hanging="720"/>
        <w:rPr>
          <w:rFonts w:cs="Arial"/>
          <w:b/>
          <w:smallCaps/>
          <w:szCs w:val="22"/>
        </w:rPr>
      </w:pPr>
      <w:r w:rsidRPr="00390E6D">
        <w:rPr>
          <w:rFonts w:cs="Arial"/>
          <w:b/>
          <w:szCs w:val="22"/>
        </w:rPr>
        <w:fldChar w:fldCharType="begin"/>
      </w:r>
      <w:r w:rsidRPr="00390E6D">
        <w:rPr>
          <w:rFonts w:cs="Arial"/>
          <w:b/>
          <w:szCs w:val="22"/>
        </w:rPr>
        <w:instrText xml:space="preserve"> SEQ SeqList \* MERGEFORMAT </w:instrText>
      </w:r>
      <w:r w:rsidRPr="00390E6D">
        <w:rPr>
          <w:rFonts w:cs="Arial"/>
          <w:b/>
          <w:szCs w:val="22"/>
        </w:rPr>
        <w:fldChar w:fldCharType="separate"/>
      </w:r>
      <w:r>
        <w:rPr>
          <w:rFonts w:cs="Arial"/>
          <w:b/>
          <w:noProof/>
          <w:szCs w:val="22"/>
        </w:rPr>
        <w:t>2</w:t>
      </w:r>
      <w:r w:rsidRPr="00390E6D">
        <w:rPr>
          <w:rFonts w:cs="Arial"/>
          <w:b/>
          <w:szCs w:val="22"/>
        </w:rPr>
        <w:fldChar w:fldCharType="end"/>
      </w:r>
      <w:r>
        <w:rPr>
          <w:rFonts w:cs="Arial"/>
          <w:b/>
          <w:szCs w:val="22"/>
        </w:rPr>
        <w:tab/>
      </w:r>
      <w:r w:rsidRPr="00390E6D">
        <w:rPr>
          <w:rFonts w:cs="Arial"/>
          <w:b/>
          <w:smallCaps/>
          <w:szCs w:val="22"/>
        </w:rPr>
        <w:t>General Business</w:t>
      </w:r>
    </w:p>
    <w:p w14:paraId="32D8C3E7" w14:textId="77777777" w:rsidR="00390E6D" w:rsidRDefault="00390E6D" w:rsidP="00390E6D">
      <w:pPr>
        <w:tabs>
          <w:tab w:val="left" w:pos="720"/>
          <w:tab w:val="right" w:leader="dot" w:pos="8929"/>
        </w:tabs>
        <w:spacing w:before="120" w:after="120"/>
        <w:ind w:left="720"/>
        <w:rPr>
          <w:rFonts w:cs="Arial"/>
          <w:i/>
          <w:szCs w:val="22"/>
        </w:rPr>
      </w:pPr>
      <w:r w:rsidRPr="00390E6D">
        <w:rPr>
          <w:rFonts w:cs="Arial"/>
          <w:i/>
          <w:szCs w:val="22"/>
        </w:rPr>
        <w:t xml:space="preserve">Nil </w:t>
      </w:r>
    </w:p>
    <w:p w14:paraId="40E0476A" w14:textId="77777777" w:rsidR="00390E6D" w:rsidRDefault="00390E6D" w:rsidP="00390E6D">
      <w:pPr>
        <w:tabs>
          <w:tab w:val="left" w:pos="720"/>
          <w:tab w:val="right" w:leader="dot" w:pos="8929"/>
        </w:tabs>
        <w:spacing w:before="120" w:after="120"/>
        <w:ind w:left="720" w:hanging="720"/>
        <w:rPr>
          <w:rFonts w:cs="Arial"/>
          <w:b/>
          <w:smallCaps/>
          <w:szCs w:val="22"/>
        </w:rPr>
      </w:pPr>
      <w:r w:rsidRPr="00390E6D">
        <w:rPr>
          <w:rFonts w:cs="Arial"/>
          <w:b/>
          <w:szCs w:val="22"/>
        </w:rPr>
        <w:fldChar w:fldCharType="begin"/>
      </w:r>
      <w:r w:rsidRPr="00390E6D">
        <w:rPr>
          <w:rFonts w:cs="Arial"/>
          <w:b/>
          <w:szCs w:val="22"/>
        </w:rPr>
        <w:instrText xml:space="preserve"> SEQ SeqList \* MERGEFORMAT </w:instrText>
      </w:r>
      <w:r w:rsidRPr="00390E6D">
        <w:rPr>
          <w:rFonts w:cs="Arial"/>
          <w:b/>
          <w:szCs w:val="22"/>
        </w:rPr>
        <w:fldChar w:fldCharType="separate"/>
      </w:r>
      <w:r>
        <w:rPr>
          <w:rFonts w:cs="Arial"/>
          <w:b/>
          <w:noProof/>
          <w:szCs w:val="22"/>
        </w:rPr>
        <w:t>3</w:t>
      </w:r>
      <w:r w:rsidRPr="00390E6D">
        <w:rPr>
          <w:rFonts w:cs="Arial"/>
          <w:b/>
          <w:szCs w:val="22"/>
        </w:rPr>
        <w:fldChar w:fldCharType="end"/>
      </w:r>
      <w:r w:rsidRPr="00390E6D">
        <w:rPr>
          <w:rFonts w:cs="Arial"/>
          <w:i/>
          <w:szCs w:val="22"/>
        </w:rPr>
        <w:tab/>
      </w:r>
      <w:r w:rsidRPr="00390E6D">
        <w:rPr>
          <w:rFonts w:cs="Arial"/>
          <w:b/>
          <w:smallCaps/>
          <w:szCs w:val="22"/>
        </w:rPr>
        <w:t>Correspondence</w:t>
      </w:r>
    </w:p>
    <w:p w14:paraId="772086D2" w14:textId="77777777" w:rsidR="00390E6D" w:rsidRDefault="00390E6D" w:rsidP="00390E6D">
      <w:pPr>
        <w:tabs>
          <w:tab w:val="left" w:pos="720"/>
          <w:tab w:val="right" w:leader="dot" w:pos="8929"/>
        </w:tabs>
        <w:spacing w:before="120" w:after="120"/>
        <w:ind w:left="720"/>
        <w:rPr>
          <w:rFonts w:cs="Arial"/>
          <w:i/>
          <w:szCs w:val="22"/>
        </w:rPr>
      </w:pPr>
      <w:r w:rsidRPr="00390E6D">
        <w:rPr>
          <w:rFonts w:cs="Arial"/>
          <w:i/>
          <w:szCs w:val="22"/>
        </w:rPr>
        <w:t xml:space="preserve">Nil </w:t>
      </w:r>
    </w:p>
    <w:p w14:paraId="35E113E9" w14:textId="77777777" w:rsidR="00390E6D" w:rsidRDefault="00390E6D" w:rsidP="00390E6D">
      <w:pPr>
        <w:tabs>
          <w:tab w:val="left" w:pos="720"/>
          <w:tab w:val="right" w:leader="dot" w:pos="8929"/>
        </w:tabs>
        <w:spacing w:before="120" w:after="120"/>
        <w:ind w:left="720" w:hanging="720"/>
        <w:rPr>
          <w:rFonts w:cs="Arial"/>
          <w:b/>
          <w:smallCaps/>
          <w:szCs w:val="22"/>
        </w:rPr>
      </w:pPr>
      <w:r w:rsidRPr="00390E6D">
        <w:rPr>
          <w:rFonts w:cs="Arial"/>
          <w:b/>
          <w:szCs w:val="22"/>
        </w:rPr>
        <w:fldChar w:fldCharType="begin"/>
      </w:r>
      <w:r w:rsidRPr="00390E6D">
        <w:rPr>
          <w:rFonts w:cs="Arial"/>
          <w:b/>
          <w:szCs w:val="22"/>
        </w:rPr>
        <w:instrText xml:space="preserve"> SEQ SeqList \* MERGEFORMAT </w:instrText>
      </w:r>
      <w:r w:rsidRPr="00390E6D">
        <w:rPr>
          <w:rFonts w:cs="Arial"/>
          <w:b/>
          <w:szCs w:val="22"/>
        </w:rPr>
        <w:fldChar w:fldCharType="separate"/>
      </w:r>
      <w:r>
        <w:rPr>
          <w:rFonts w:cs="Arial"/>
          <w:b/>
          <w:noProof/>
          <w:szCs w:val="22"/>
        </w:rPr>
        <w:t>4</w:t>
      </w:r>
      <w:r w:rsidRPr="00390E6D">
        <w:rPr>
          <w:rFonts w:cs="Arial"/>
          <w:b/>
          <w:szCs w:val="22"/>
        </w:rPr>
        <w:fldChar w:fldCharType="end"/>
      </w:r>
      <w:r w:rsidRPr="00390E6D">
        <w:rPr>
          <w:rFonts w:cs="Arial"/>
          <w:i/>
          <w:szCs w:val="22"/>
        </w:rPr>
        <w:tab/>
      </w:r>
      <w:r w:rsidRPr="00390E6D">
        <w:rPr>
          <w:rFonts w:cs="Arial"/>
          <w:b/>
          <w:smallCaps/>
          <w:szCs w:val="22"/>
        </w:rPr>
        <w:t>Reports for Information</w:t>
      </w:r>
    </w:p>
    <w:p w14:paraId="16C5A199" w14:textId="77777777" w:rsidR="00390E6D" w:rsidRDefault="00390E6D" w:rsidP="00390E6D">
      <w:pPr>
        <w:tabs>
          <w:tab w:val="left" w:pos="720"/>
          <w:tab w:val="right" w:leader="dot" w:pos="8929"/>
        </w:tabs>
        <w:spacing w:before="120" w:after="120"/>
        <w:ind w:left="720"/>
        <w:rPr>
          <w:rFonts w:cs="Arial"/>
          <w:i/>
          <w:szCs w:val="22"/>
        </w:rPr>
      </w:pPr>
      <w:r w:rsidRPr="00390E6D">
        <w:rPr>
          <w:rFonts w:cs="Arial"/>
          <w:i/>
          <w:szCs w:val="22"/>
        </w:rPr>
        <w:t xml:space="preserve">Nil </w:t>
      </w:r>
    </w:p>
    <w:p w14:paraId="36D516CA" w14:textId="77777777" w:rsidR="00390E6D" w:rsidRDefault="00390E6D" w:rsidP="00390E6D">
      <w:pPr>
        <w:tabs>
          <w:tab w:val="left" w:pos="720"/>
          <w:tab w:val="right" w:leader="dot" w:pos="8929"/>
        </w:tabs>
        <w:spacing w:before="120" w:after="120"/>
        <w:ind w:left="720" w:hanging="720"/>
        <w:rPr>
          <w:rFonts w:cs="Arial"/>
          <w:b/>
          <w:smallCaps/>
          <w:szCs w:val="22"/>
        </w:rPr>
      </w:pPr>
      <w:r w:rsidRPr="00390E6D">
        <w:rPr>
          <w:rFonts w:cs="Arial"/>
          <w:b/>
          <w:szCs w:val="22"/>
        </w:rPr>
        <w:fldChar w:fldCharType="begin"/>
      </w:r>
      <w:r w:rsidRPr="00390E6D">
        <w:rPr>
          <w:rFonts w:cs="Arial"/>
          <w:b/>
          <w:szCs w:val="22"/>
        </w:rPr>
        <w:instrText xml:space="preserve"> SEQ SeqList \* MERGEFORMAT </w:instrText>
      </w:r>
      <w:r w:rsidRPr="00390E6D">
        <w:rPr>
          <w:rFonts w:cs="Arial"/>
          <w:b/>
          <w:szCs w:val="22"/>
        </w:rPr>
        <w:fldChar w:fldCharType="separate"/>
      </w:r>
      <w:r>
        <w:rPr>
          <w:rFonts w:cs="Arial"/>
          <w:b/>
          <w:noProof/>
          <w:szCs w:val="22"/>
        </w:rPr>
        <w:t>5</w:t>
      </w:r>
      <w:r w:rsidRPr="00390E6D">
        <w:rPr>
          <w:rFonts w:cs="Arial"/>
          <w:b/>
          <w:szCs w:val="22"/>
        </w:rPr>
        <w:fldChar w:fldCharType="end"/>
      </w:r>
      <w:r w:rsidRPr="00390E6D">
        <w:rPr>
          <w:rFonts w:cs="Arial"/>
          <w:i/>
          <w:szCs w:val="22"/>
        </w:rPr>
        <w:tab/>
      </w:r>
      <w:r w:rsidRPr="00390E6D">
        <w:rPr>
          <w:rFonts w:cs="Arial"/>
          <w:b/>
          <w:smallCaps/>
          <w:szCs w:val="22"/>
        </w:rPr>
        <w:t>Reports for Decision</w:t>
      </w:r>
    </w:p>
    <w:p w14:paraId="27D823AB" w14:textId="275F304F" w:rsidR="00390E6D" w:rsidRDefault="00390E6D" w:rsidP="00D529FB">
      <w:pPr>
        <w:tabs>
          <w:tab w:val="left" w:pos="1440"/>
          <w:tab w:val="right" w:leader="dot" w:pos="8929"/>
        </w:tabs>
        <w:ind w:left="1440" w:right="237" w:hanging="720"/>
        <w:rPr>
          <w:rFonts w:cs="Arial"/>
          <w:sz w:val="20"/>
          <w:szCs w:val="22"/>
        </w:rPr>
      </w:pPr>
      <w:r w:rsidRPr="00390E6D">
        <w:rPr>
          <w:rFonts w:cs="Arial"/>
          <w:smallCaps/>
          <w:szCs w:val="22"/>
        </w:rPr>
        <w:t>5.1</w:t>
      </w:r>
      <w:r w:rsidRPr="00390E6D">
        <w:rPr>
          <w:rFonts w:cs="Arial"/>
          <w:smallCaps/>
          <w:szCs w:val="22"/>
        </w:rPr>
        <w:tab/>
      </w:r>
      <w:r w:rsidR="00DF3FF1" w:rsidRPr="00DF3FF1">
        <w:rPr>
          <w:bCs/>
          <w:sz w:val="20"/>
          <w:szCs w:val="20"/>
          <w:lang w:val="en-GB"/>
        </w:rPr>
        <w:t xml:space="preserve">TIRC INTERNAL ROADS </w:t>
      </w:r>
      <w:r w:rsidR="00D529FB">
        <w:rPr>
          <w:bCs/>
          <w:sz w:val="20"/>
          <w:szCs w:val="20"/>
          <w:lang w:val="en-GB"/>
        </w:rPr>
        <w:t xml:space="preserve">2024 </w:t>
      </w:r>
      <w:r w:rsidR="00DF3FF1" w:rsidRPr="00DF3FF1">
        <w:rPr>
          <w:bCs/>
          <w:sz w:val="20"/>
          <w:szCs w:val="20"/>
          <w:lang w:val="en-GB"/>
        </w:rPr>
        <w:t>PROJECT CONTRACT</w:t>
      </w:r>
      <w:r w:rsidR="00E0084B">
        <w:rPr>
          <w:bCs/>
          <w:szCs w:val="22"/>
          <w:lang w:val="en-GB"/>
        </w:rPr>
        <w:t>………</w:t>
      </w:r>
      <w:r w:rsidR="00227D6F">
        <w:rPr>
          <w:bCs/>
          <w:szCs w:val="22"/>
          <w:lang w:val="en-GB"/>
        </w:rPr>
        <w:t>……….</w:t>
      </w:r>
      <w:r w:rsidR="00E0084B">
        <w:rPr>
          <w:bCs/>
          <w:szCs w:val="22"/>
          <w:lang w:val="en-GB"/>
        </w:rPr>
        <w:t>…………</w:t>
      </w:r>
      <w:r w:rsidR="00DF3FF1">
        <w:rPr>
          <w:bCs/>
          <w:szCs w:val="22"/>
          <w:lang w:val="en-GB"/>
        </w:rPr>
        <w:t>5</w:t>
      </w:r>
    </w:p>
    <w:p w14:paraId="29DD1A42" w14:textId="13D163E6" w:rsidR="00390E6D" w:rsidRDefault="00390E6D" w:rsidP="00227D6F">
      <w:pPr>
        <w:tabs>
          <w:tab w:val="left" w:pos="1440"/>
          <w:tab w:val="right" w:leader="dot" w:pos="8929"/>
        </w:tabs>
        <w:ind w:left="1440" w:right="237" w:hanging="720"/>
        <w:rPr>
          <w:rFonts w:cs="Arial"/>
          <w:sz w:val="20"/>
          <w:szCs w:val="22"/>
        </w:rPr>
      </w:pPr>
      <w:r w:rsidRPr="00390E6D">
        <w:rPr>
          <w:rFonts w:cs="Arial"/>
          <w:smallCaps/>
          <w:szCs w:val="22"/>
        </w:rPr>
        <w:t>5.2</w:t>
      </w:r>
      <w:r w:rsidRPr="00390E6D">
        <w:rPr>
          <w:rFonts w:cs="Arial"/>
          <w:smallCaps/>
          <w:szCs w:val="22"/>
        </w:rPr>
        <w:tab/>
      </w:r>
      <w:r w:rsidR="00D529FB" w:rsidRPr="00D529FB">
        <w:rPr>
          <w:rFonts w:cs="Arial"/>
          <w:smallCaps/>
          <w:szCs w:val="22"/>
        </w:rPr>
        <w:t>Community Solar Project Contract – Paru</w:t>
      </w:r>
      <w:r w:rsidR="00227D6F">
        <w:rPr>
          <w:rFonts w:cs="Arial"/>
          <w:smallCaps/>
          <w:szCs w:val="22"/>
        </w:rPr>
        <w:t>………………………….......7</w:t>
      </w:r>
    </w:p>
    <w:p w14:paraId="2245263A" w14:textId="1B72551F" w:rsidR="00390E6D" w:rsidRDefault="00390E6D" w:rsidP="00390E6D">
      <w:pPr>
        <w:tabs>
          <w:tab w:val="left" w:pos="1440"/>
          <w:tab w:val="right" w:leader="dot" w:pos="8929"/>
        </w:tabs>
        <w:ind w:left="1440" w:right="850" w:hanging="720"/>
        <w:rPr>
          <w:rFonts w:cs="Arial"/>
          <w:b/>
          <w:smallCaps/>
          <w:szCs w:val="22"/>
        </w:rPr>
      </w:pPr>
    </w:p>
    <w:p w14:paraId="51D84727" w14:textId="77777777" w:rsidR="00390E6D" w:rsidRDefault="00390E6D" w:rsidP="00390E6D">
      <w:pPr>
        <w:tabs>
          <w:tab w:val="left" w:pos="720"/>
          <w:tab w:val="right" w:leader="dot" w:pos="8929"/>
        </w:tabs>
        <w:spacing w:before="120" w:after="120"/>
        <w:ind w:left="720" w:hanging="720"/>
        <w:rPr>
          <w:rFonts w:cs="Arial"/>
          <w:b/>
          <w:smallCaps/>
          <w:szCs w:val="22"/>
        </w:rPr>
      </w:pPr>
      <w:r w:rsidRPr="00390E6D">
        <w:rPr>
          <w:rFonts w:cs="Arial"/>
          <w:b/>
          <w:szCs w:val="22"/>
        </w:rPr>
        <w:fldChar w:fldCharType="begin"/>
      </w:r>
      <w:r w:rsidRPr="00390E6D">
        <w:rPr>
          <w:rFonts w:cs="Arial"/>
          <w:b/>
          <w:szCs w:val="22"/>
        </w:rPr>
        <w:instrText xml:space="preserve"> SEQ SeqList \* MERGEFORMAT </w:instrText>
      </w:r>
      <w:r w:rsidRPr="00390E6D">
        <w:rPr>
          <w:rFonts w:cs="Arial"/>
          <w:b/>
          <w:szCs w:val="22"/>
        </w:rPr>
        <w:fldChar w:fldCharType="separate"/>
      </w:r>
      <w:r>
        <w:rPr>
          <w:rFonts w:cs="Arial"/>
          <w:b/>
          <w:noProof/>
          <w:szCs w:val="22"/>
        </w:rPr>
        <w:t>6</w:t>
      </w:r>
      <w:r w:rsidRPr="00390E6D">
        <w:rPr>
          <w:rFonts w:cs="Arial"/>
          <w:b/>
          <w:szCs w:val="22"/>
        </w:rPr>
        <w:fldChar w:fldCharType="end"/>
      </w:r>
      <w:r w:rsidRPr="00390E6D">
        <w:rPr>
          <w:rFonts w:cs="Arial"/>
          <w:b/>
          <w:smallCaps/>
          <w:szCs w:val="22"/>
        </w:rPr>
        <w:tab/>
        <w:t>Business Arising</w:t>
      </w:r>
    </w:p>
    <w:p w14:paraId="712E72F7" w14:textId="77777777" w:rsidR="00390E6D" w:rsidRDefault="00390E6D" w:rsidP="00390E6D">
      <w:pPr>
        <w:tabs>
          <w:tab w:val="left" w:pos="720"/>
          <w:tab w:val="right" w:leader="dot" w:pos="8929"/>
        </w:tabs>
        <w:spacing w:before="120" w:after="120"/>
        <w:ind w:left="720"/>
        <w:rPr>
          <w:rFonts w:cs="Arial"/>
          <w:smallCaps/>
          <w:szCs w:val="22"/>
        </w:rPr>
      </w:pPr>
      <w:r w:rsidRPr="00390E6D">
        <w:rPr>
          <w:rFonts w:cs="Arial"/>
          <w:i/>
          <w:szCs w:val="22"/>
        </w:rPr>
        <w:t xml:space="preserve">Nil </w:t>
      </w:r>
    </w:p>
    <w:p w14:paraId="1DFD58BB" w14:textId="77777777" w:rsidR="00390E6D" w:rsidRDefault="00390E6D" w:rsidP="00390E6D">
      <w:pPr>
        <w:sectPr w:rsidR="00390E6D" w:rsidSect="00AD6CB3">
          <w:headerReference w:type="default" r:id="rId14"/>
          <w:footerReference w:type="default" r:id="rId15"/>
          <w:footerReference w:type="first" r:id="rId16"/>
          <w:pgSz w:w="11906" w:h="16838" w:code="9"/>
          <w:pgMar w:top="567" w:right="1440" w:bottom="567" w:left="1440" w:header="709" w:footer="709" w:gutter="0"/>
          <w:cols w:space="720"/>
          <w:formProt w:val="0"/>
        </w:sectPr>
      </w:pPr>
    </w:p>
    <w:p w14:paraId="1B41C019" w14:textId="77777777" w:rsidR="00390E6D" w:rsidRDefault="00390E6D" w:rsidP="00390E6D">
      <w:pPr>
        <w:pBdr>
          <w:bottom w:val="single" w:sz="4" w:space="1" w:color="auto"/>
        </w:pBdr>
        <w:jc w:val="both"/>
      </w:pPr>
      <w:bookmarkStart w:id="1" w:name="PDF2_PreviousMinutes_712"/>
      <w:bookmarkEnd w:id="1"/>
    </w:p>
    <w:p w14:paraId="1C1C48BF" w14:textId="6379D0E4" w:rsidR="00390E6D" w:rsidRDefault="00390E6D" w:rsidP="001E0934">
      <w:pPr>
        <w:pBdr>
          <w:bottom w:val="single" w:sz="4" w:space="1" w:color="auto"/>
        </w:pBdr>
        <w:jc w:val="center"/>
      </w:pPr>
      <w:r>
        <w:rPr>
          <w:noProof/>
          <w:lang w:eastAsia="en-AU"/>
        </w:rPr>
        <w:drawing>
          <wp:inline distT="0" distB="0" distL="0" distR="0" wp14:anchorId="4E48F628" wp14:editId="601840DC">
            <wp:extent cx="1114425" cy="788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114425" cy="788730"/>
                    </a:xfrm>
                    <a:prstGeom prst="rect">
                      <a:avLst/>
                    </a:prstGeom>
                    <a:noFill/>
                    <a:ln>
                      <a:noFill/>
                    </a:ln>
                  </pic:spPr>
                </pic:pic>
              </a:graphicData>
            </a:graphic>
          </wp:inline>
        </w:drawing>
      </w:r>
    </w:p>
    <w:p w14:paraId="346AF7B8" w14:textId="77777777" w:rsidR="001E0934" w:rsidRDefault="001E0934" w:rsidP="001E0934">
      <w:pPr>
        <w:pBdr>
          <w:bottom w:val="single" w:sz="4" w:space="1" w:color="auto"/>
        </w:pBdr>
        <w:jc w:val="center"/>
      </w:pPr>
    </w:p>
    <w:p w14:paraId="7116ACA9" w14:textId="35593BAC" w:rsidR="001E0934" w:rsidRDefault="001E0934" w:rsidP="001E0934">
      <w:pPr>
        <w:pBdr>
          <w:bottom w:val="single" w:sz="4" w:space="1" w:color="auto"/>
        </w:pBdr>
        <w:jc w:val="center"/>
        <w:rPr>
          <w:b/>
        </w:rPr>
      </w:pPr>
      <w:r>
        <w:rPr>
          <w:b/>
        </w:rPr>
        <w:t xml:space="preserve">MINUTES OF THE </w:t>
      </w:r>
      <w:r>
        <w:rPr>
          <w:b/>
          <w:caps/>
        </w:rPr>
        <w:t>Special Meeting of Council</w:t>
      </w:r>
      <w:r>
        <w:rPr>
          <w:b/>
        </w:rPr>
        <w:t xml:space="preserve"> HELD IN THE </w:t>
      </w:r>
      <w:r>
        <w:rPr>
          <w:b/>
          <w:caps/>
        </w:rPr>
        <w:t>WURRUMIYANGA COUNCIL OFFICE</w:t>
      </w:r>
      <w:r>
        <w:rPr>
          <w:b/>
        </w:rPr>
        <w:t xml:space="preserve"> ON </w:t>
      </w:r>
      <w:r>
        <w:rPr>
          <w:b/>
          <w:caps/>
        </w:rPr>
        <w:t>Friday, 28 June 2024</w:t>
      </w:r>
      <w:r w:rsidR="00E5060C">
        <w:rPr>
          <w:b/>
          <w:caps/>
        </w:rPr>
        <w:t>,</w:t>
      </w:r>
      <w:r>
        <w:rPr>
          <w:b/>
        </w:rPr>
        <w:t xml:space="preserve"> AT </w:t>
      </w:r>
      <w:r>
        <w:rPr>
          <w:b/>
          <w:caps/>
        </w:rPr>
        <w:t>10.27am</w:t>
      </w:r>
    </w:p>
    <w:p w14:paraId="0DEABE97" w14:textId="77777777" w:rsidR="001E0934" w:rsidRDefault="001E0934" w:rsidP="001E0934"/>
    <w:p w14:paraId="019E6F9D" w14:textId="77777777" w:rsidR="001E0934" w:rsidRDefault="001E0934" w:rsidP="001E0934">
      <w:pPr>
        <w:spacing w:before="80"/>
        <w:rPr>
          <w:b/>
          <w:u w:val="single"/>
        </w:rPr>
      </w:pPr>
    </w:p>
    <w:p w14:paraId="362C9BD3" w14:textId="77777777" w:rsidR="001E0934" w:rsidRDefault="001E0934" w:rsidP="001E0934">
      <w:pPr>
        <w:spacing w:after="120"/>
        <w:rPr>
          <w:rFonts w:cs="Arial"/>
          <w:b/>
          <w:szCs w:val="22"/>
        </w:rPr>
      </w:pPr>
      <w:fldSimple w:instr=" SEQ SeqList \* MERGEFORMAT ">
        <w:r>
          <w:rPr>
            <w:b/>
            <w:noProof/>
            <w:szCs w:val="22"/>
          </w:rPr>
          <w:t>1</w:t>
        </w:r>
      </w:fldSimple>
      <w:r>
        <w:rPr>
          <w:b/>
          <w:szCs w:val="22"/>
        </w:rPr>
        <w:tab/>
      </w:r>
      <w:r>
        <w:rPr>
          <w:rFonts w:cs="Arial"/>
          <w:b/>
          <w:szCs w:val="22"/>
        </w:rPr>
        <w:t>Welcome &amp; Apologies</w:t>
      </w:r>
    </w:p>
    <w:p w14:paraId="6862B38F" w14:textId="77777777" w:rsidR="001E0934" w:rsidRDefault="001E0934" w:rsidP="001E0934">
      <w:pPr>
        <w:tabs>
          <w:tab w:val="left" w:pos="1418"/>
        </w:tabs>
        <w:spacing w:before="120" w:after="120"/>
        <w:ind w:left="709"/>
        <w:rPr>
          <w:b/>
          <w:i/>
          <w:szCs w:val="22"/>
        </w:rPr>
      </w:pPr>
      <w:r>
        <w:rPr>
          <w:b/>
        </w:rPr>
        <w:fldChar w:fldCharType="begin"/>
      </w:r>
      <w:r>
        <w:rPr>
          <w:b/>
        </w:rPr>
        <w:instrText xml:space="preserve"> SEQ SeqList \c \* MERGEFORMAT </w:instrText>
      </w:r>
      <w:r>
        <w:rPr>
          <w:b/>
        </w:rPr>
        <w:fldChar w:fldCharType="separate"/>
      </w:r>
      <w:r>
        <w:rPr>
          <w:b/>
          <w:i/>
          <w:noProof/>
          <w:szCs w:val="22"/>
        </w:rPr>
        <w:t>1</w:t>
      </w:r>
      <w:r>
        <w:rPr>
          <w:b/>
          <w:i/>
          <w:noProof/>
          <w:szCs w:val="22"/>
        </w:rPr>
        <w:fldChar w:fldCharType="end"/>
      </w:r>
      <w:r>
        <w:rPr>
          <w:b/>
          <w:i/>
          <w:szCs w:val="22"/>
        </w:rPr>
        <w:t>.</w:t>
      </w:r>
      <w:r>
        <w:rPr>
          <w:b/>
        </w:rPr>
        <w:fldChar w:fldCharType="begin"/>
      </w:r>
      <w:r>
        <w:rPr>
          <w:b/>
        </w:rPr>
        <w:instrText xml:space="preserve"> SEQ OpeningList \* MERGEFORMAT </w:instrText>
      </w:r>
      <w:r>
        <w:rPr>
          <w:b/>
        </w:rPr>
        <w:fldChar w:fldCharType="separate"/>
      </w:r>
      <w:r>
        <w:rPr>
          <w:b/>
          <w:i/>
          <w:noProof/>
          <w:szCs w:val="22"/>
        </w:rPr>
        <w:t>1</w:t>
      </w:r>
      <w:r>
        <w:rPr>
          <w:b/>
          <w:i/>
          <w:noProof/>
          <w:szCs w:val="22"/>
        </w:rPr>
        <w:fldChar w:fldCharType="end"/>
      </w:r>
      <w:r>
        <w:rPr>
          <w:b/>
          <w:i/>
          <w:szCs w:val="22"/>
        </w:rPr>
        <w:tab/>
        <w:t>Welcome</w:t>
      </w:r>
    </w:p>
    <w:p w14:paraId="2D8F6C50" w14:textId="3B52FEFD" w:rsidR="001E0934" w:rsidRDefault="001E0934" w:rsidP="001E0934">
      <w:pPr>
        <w:tabs>
          <w:tab w:val="left" w:pos="1418"/>
        </w:tabs>
        <w:ind w:left="1418"/>
      </w:pPr>
      <w:r>
        <w:t>The meeting opened at 10:27 AM</w:t>
      </w:r>
      <w:r w:rsidR="00E5060C">
        <w:t>.</w:t>
      </w:r>
    </w:p>
    <w:p w14:paraId="723AFA19" w14:textId="77777777" w:rsidR="001E0934" w:rsidRDefault="001E0934" w:rsidP="001E0934">
      <w:pPr>
        <w:tabs>
          <w:tab w:val="left" w:pos="1418"/>
        </w:tabs>
        <w:ind w:left="1418"/>
      </w:pPr>
    </w:p>
    <w:p w14:paraId="5B998465" w14:textId="77777777" w:rsidR="001E0934" w:rsidRDefault="001E0934" w:rsidP="001E0934">
      <w:pPr>
        <w:tabs>
          <w:tab w:val="left" w:pos="1418"/>
        </w:tabs>
        <w:ind w:left="1418"/>
      </w:pPr>
      <w:r>
        <w:t xml:space="preserve">The </w:t>
      </w:r>
      <w:proofErr w:type="gramStart"/>
      <w:r>
        <w:t>Mayor</w:t>
      </w:r>
      <w:proofErr w:type="gramEnd"/>
      <w:r>
        <w:t xml:space="preserve"> welcomed councillors and guests.</w:t>
      </w:r>
    </w:p>
    <w:p w14:paraId="2B790583" w14:textId="77777777" w:rsidR="001E0934" w:rsidRDefault="001E0934" w:rsidP="001E0934">
      <w:pPr>
        <w:tabs>
          <w:tab w:val="left" w:pos="1418"/>
        </w:tabs>
        <w:ind w:left="1418"/>
      </w:pPr>
    </w:p>
    <w:p w14:paraId="5CD53EDE" w14:textId="77777777" w:rsidR="001E0934" w:rsidRDefault="001E0934" w:rsidP="001E0934">
      <w:pPr>
        <w:tabs>
          <w:tab w:val="left" w:pos="1418"/>
        </w:tabs>
        <w:spacing w:before="120" w:after="120"/>
        <w:ind w:left="709"/>
        <w:rPr>
          <w:b/>
          <w:i/>
          <w:szCs w:val="22"/>
        </w:rPr>
      </w:pPr>
      <w:r>
        <w:rPr>
          <w:b/>
        </w:rPr>
        <w:fldChar w:fldCharType="begin"/>
      </w:r>
      <w:r>
        <w:rPr>
          <w:b/>
        </w:rPr>
        <w:instrText xml:space="preserve"> SEQ SeqList \c \* MERGEFORMAT </w:instrText>
      </w:r>
      <w:r>
        <w:rPr>
          <w:b/>
        </w:rPr>
        <w:fldChar w:fldCharType="separate"/>
      </w:r>
      <w:r>
        <w:rPr>
          <w:b/>
          <w:i/>
          <w:noProof/>
          <w:szCs w:val="22"/>
        </w:rPr>
        <w:t>1</w:t>
      </w:r>
      <w:r>
        <w:rPr>
          <w:b/>
          <w:i/>
          <w:noProof/>
          <w:szCs w:val="22"/>
        </w:rPr>
        <w:fldChar w:fldCharType="end"/>
      </w:r>
      <w:r>
        <w:rPr>
          <w:b/>
          <w:i/>
          <w:szCs w:val="22"/>
        </w:rPr>
        <w:t>.</w:t>
      </w:r>
      <w:r>
        <w:rPr>
          <w:b/>
        </w:rPr>
        <w:fldChar w:fldCharType="begin"/>
      </w:r>
      <w:r>
        <w:rPr>
          <w:b/>
        </w:rPr>
        <w:instrText xml:space="preserve"> SEQ OpeningList \* MERGEFORMAT </w:instrText>
      </w:r>
      <w:r>
        <w:rPr>
          <w:b/>
        </w:rPr>
        <w:fldChar w:fldCharType="separate"/>
      </w:r>
      <w:r>
        <w:rPr>
          <w:b/>
          <w:i/>
          <w:noProof/>
          <w:szCs w:val="22"/>
        </w:rPr>
        <w:t>2</w:t>
      </w:r>
      <w:r>
        <w:rPr>
          <w:b/>
          <w:i/>
          <w:noProof/>
          <w:szCs w:val="22"/>
        </w:rPr>
        <w:fldChar w:fldCharType="end"/>
      </w:r>
      <w:r>
        <w:rPr>
          <w:b/>
          <w:i/>
          <w:szCs w:val="22"/>
        </w:rPr>
        <w:tab/>
        <w:t>Present</w:t>
      </w:r>
    </w:p>
    <w:p w14:paraId="7BD9A10A" w14:textId="77777777" w:rsidR="001E0934" w:rsidRDefault="001E0934" w:rsidP="001E0934">
      <w:pPr>
        <w:tabs>
          <w:tab w:val="left" w:pos="1418"/>
        </w:tabs>
        <w:spacing w:before="120" w:after="120"/>
        <w:ind w:left="709"/>
        <w:rPr>
          <w:b/>
          <w:i/>
          <w:szCs w:val="22"/>
        </w:rPr>
      </w:pPr>
    </w:p>
    <w:tbl>
      <w:tblPr>
        <w:tblStyle w:val="TableGrid"/>
        <w:tblW w:w="0" w:type="auto"/>
        <w:tblInd w:w="709" w:type="dxa"/>
        <w:tblLook w:val="04A0" w:firstRow="1" w:lastRow="0" w:firstColumn="1" w:lastColumn="0" w:noHBand="0" w:noVBand="1"/>
      </w:tblPr>
      <w:tblGrid>
        <w:gridCol w:w="4652"/>
        <w:gridCol w:w="3656"/>
      </w:tblGrid>
      <w:tr w:rsidR="001E0934" w14:paraId="213FB0B7" w14:textId="77777777" w:rsidTr="001E0934">
        <w:tc>
          <w:tcPr>
            <w:tcW w:w="4786" w:type="dxa"/>
            <w:tcBorders>
              <w:top w:val="single" w:sz="4" w:space="0" w:color="auto"/>
              <w:left w:val="single" w:sz="4" w:space="0" w:color="auto"/>
              <w:bottom w:val="single" w:sz="4" w:space="0" w:color="auto"/>
              <w:right w:val="single" w:sz="4" w:space="0" w:color="auto"/>
            </w:tcBorders>
            <w:hideMark/>
          </w:tcPr>
          <w:p w14:paraId="6703E707" w14:textId="77777777" w:rsidR="001E0934" w:rsidRDefault="001E0934">
            <w:pPr>
              <w:tabs>
                <w:tab w:val="left" w:pos="1418"/>
              </w:tabs>
              <w:rPr>
                <w:b/>
                <w:lang w:val="en-GB"/>
              </w:rPr>
            </w:pPr>
            <w:r>
              <w:rPr>
                <w:b/>
                <w:lang w:val="en-GB"/>
              </w:rPr>
              <w:t>Councillors</w:t>
            </w:r>
          </w:p>
        </w:tc>
        <w:tc>
          <w:tcPr>
            <w:tcW w:w="3747" w:type="dxa"/>
            <w:tcBorders>
              <w:top w:val="single" w:sz="4" w:space="0" w:color="auto"/>
              <w:left w:val="single" w:sz="4" w:space="0" w:color="auto"/>
              <w:bottom w:val="single" w:sz="4" w:space="0" w:color="auto"/>
              <w:right w:val="single" w:sz="4" w:space="0" w:color="auto"/>
            </w:tcBorders>
          </w:tcPr>
          <w:p w14:paraId="1BC2F50D" w14:textId="77777777" w:rsidR="001E0934" w:rsidRDefault="001E0934">
            <w:pPr>
              <w:tabs>
                <w:tab w:val="left" w:pos="1418"/>
              </w:tabs>
              <w:rPr>
                <w:lang w:val="en-US"/>
              </w:rPr>
            </w:pPr>
          </w:p>
        </w:tc>
      </w:tr>
      <w:tr w:rsidR="001E0934" w14:paraId="0CF0215A" w14:textId="77777777" w:rsidTr="001E0934">
        <w:tc>
          <w:tcPr>
            <w:tcW w:w="4786" w:type="dxa"/>
            <w:tcBorders>
              <w:top w:val="single" w:sz="4" w:space="0" w:color="auto"/>
              <w:left w:val="single" w:sz="4" w:space="0" w:color="auto"/>
              <w:bottom w:val="single" w:sz="4" w:space="0" w:color="auto"/>
              <w:right w:val="single" w:sz="4" w:space="0" w:color="auto"/>
            </w:tcBorders>
            <w:hideMark/>
          </w:tcPr>
          <w:p w14:paraId="236B30C7" w14:textId="77777777" w:rsidR="001E0934" w:rsidRDefault="001E0934">
            <w:pPr>
              <w:tabs>
                <w:tab w:val="left" w:pos="1418"/>
              </w:tabs>
              <w:rPr>
                <w:lang w:val="en-GB"/>
              </w:rPr>
            </w:pPr>
            <w:r>
              <w:rPr>
                <w:lang w:val="en-GB"/>
              </w:rPr>
              <w:t>Mayor Lynette DeSantis</w:t>
            </w:r>
          </w:p>
        </w:tc>
        <w:tc>
          <w:tcPr>
            <w:tcW w:w="3747" w:type="dxa"/>
            <w:tcBorders>
              <w:top w:val="single" w:sz="4" w:space="0" w:color="auto"/>
              <w:left w:val="single" w:sz="4" w:space="0" w:color="auto"/>
              <w:bottom w:val="single" w:sz="4" w:space="0" w:color="auto"/>
              <w:right w:val="single" w:sz="4" w:space="0" w:color="auto"/>
            </w:tcBorders>
            <w:hideMark/>
          </w:tcPr>
          <w:p w14:paraId="623B0307" w14:textId="77777777" w:rsidR="001E0934" w:rsidRDefault="001E0934">
            <w:pPr>
              <w:tabs>
                <w:tab w:val="left" w:pos="1418"/>
              </w:tabs>
              <w:rPr>
                <w:lang w:val="en-US"/>
              </w:rPr>
            </w:pPr>
            <w:r>
              <w:rPr>
                <w:lang w:val="en-US"/>
              </w:rPr>
              <w:t>Teleconference</w:t>
            </w:r>
          </w:p>
        </w:tc>
      </w:tr>
      <w:tr w:rsidR="001E0934" w14:paraId="33AE1FEB" w14:textId="77777777" w:rsidTr="001E0934">
        <w:tc>
          <w:tcPr>
            <w:tcW w:w="4786" w:type="dxa"/>
            <w:tcBorders>
              <w:top w:val="single" w:sz="4" w:space="0" w:color="auto"/>
              <w:left w:val="single" w:sz="4" w:space="0" w:color="auto"/>
              <w:bottom w:val="single" w:sz="4" w:space="0" w:color="auto"/>
              <w:right w:val="single" w:sz="4" w:space="0" w:color="auto"/>
            </w:tcBorders>
            <w:hideMark/>
          </w:tcPr>
          <w:p w14:paraId="733C2C32" w14:textId="77777777" w:rsidR="001E0934" w:rsidRDefault="001E0934">
            <w:pPr>
              <w:tabs>
                <w:tab w:val="left" w:pos="1418"/>
              </w:tabs>
              <w:rPr>
                <w:lang w:val="en-GB"/>
              </w:rPr>
            </w:pPr>
            <w:r>
              <w:rPr>
                <w:lang w:val="en-GB"/>
              </w:rPr>
              <w:t xml:space="preserve">Deputy Mayor Leslie </w:t>
            </w:r>
            <w:r>
              <w:rPr>
                <w:lang w:val="en-US"/>
              </w:rPr>
              <w:t>Tungutalum</w:t>
            </w:r>
          </w:p>
        </w:tc>
        <w:tc>
          <w:tcPr>
            <w:tcW w:w="3747" w:type="dxa"/>
            <w:tcBorders>
              <w:top w:val="single" w:sz="4" w:space="0" w:color="auto"/>
              <w:left w:val="single" w:sz="4" w:space="0" w:color="auto"/>
              <w:bottom w:val="single" w:sz="4" w:space="0" w:color="auto"/>
              <w:right w:val="single" w:sz="4" w:space="0" w:color="auto"/>
            </w:tcBorders>
            <w:hideMark/>
          </w:tcPr>
          <w:p w14:paraId="66786456" w14:textId="77777777" w:rsidR="001E0934" w:rsidRDefault="001E0934">
            <w:pPr>
              <w:tabs>
                <w:tab w:val="left" w:pos="1418"/>
              </w:tabs>
              <w:rPr>
                <w:lang w:val="en-US"/>
              </w:rPr>
            </w:pPr>
            <w:r>
              <w:rPr>
                <w:lang w:val="en-US"/>
              </w:rPr>
              <w:t>In person</w:t>
            </w:r>
          </w:p>
        </w:tc>
      </w:tr>
      <w:tr w:rsidR="001E0934" w14:paraId="73410128" w14:textId="77777777" w:rsidTr="001E0934">
        <w:tc>
          <w:tcPr>
            <w:tcW w:w="4786" w:type="dxa"/>
            <w:tcBorders>
              <w:top w:val="single" w:sz="4" w:space="0" w:color="auto"/>
              <w:left w:val="single" w:sz="4" w:space="0" w:color="auto"/>
              <w:bottom w:val="single" w:sz="4" w:space="0" w:color="auto"/>
              <w:right w:val="single" w:sz="4" w:space="0" w:color="auto"/>
            </w:tcBorders>
            <w:hideMark/>
          </w:tcPr>
          <w:p w14:paraId="3A0B4AB2" w14:textId="77777777" w:rsidR="001E0934" w:rsidRDefault="001E0934">
            <w:pPr>
              <w:pStyle w:val="ListBullet"/>
              <w:numPr>
                <w:ilvl w:val="0"/>
                <w:numId w:val="0"/>
              </w:numPr>
              <w:tabs>
                <w:tab w:val="left" w:pos="720"/>
              </w:tabs>
              <w:rPr>
                <w:lang w:val="en-GB"/>
              </w:rPr>
            </w:pPr>
            <w:r>
              <w:rPr>
                <w:lang w:val="en-GB"/>
              </w:rPr>
              <w:t>Councillor Luke Tipuamantumirri</w:t>
            </w:r>
          </w:p>
        </w:tc>
        <w:tc>
          <w:tcPr>
            <w:tcW w:w="3747" w:type="dxa"/>
            <w:tcBorders>
              <w:top w:val="single" w:sz="4" w:space="0" w:color="auto"/>
              <w:left w:val="single" w:sz="4" w:space="0" w:color="auto"/>
              <w:bottom w:val="single" w:sz="4" w:space="0" w:color="auto"/>
              <w:right w:val="single" w:sz="4" w:space="0" w:color="auto"/>
            </w:tcBorders>
            <w:hideMark/>
          </w:tcPr>
          <w:p w14:paraId="5E3D5DB6" w14:textId="77777777" w:rsidR="001E0934" w:rsidRDefault="001E0934">
            <w:pPr>
              <w:tabs>
                <w:tab w:val="left" w:pos="1418"/>
              </w:tabs>
              <w:rPr>
                <w:lang w:val="en-US"/>
              </w:rPr>
            </w:pPr>
            <w:r>
              <w:rPr>
                <w:lang w:val="en-US"/>
              </w:rPr>
              <w:t>In person</w:t>
            </w:r>
          </w:p>
        </w:tc>
      </w:tr>
      <w:tr w:rsidR="001E0934" w14:paraId="73AC41BF" w14:textId="77777777" w:rsidTr="001E0934">
        <w:trPr>
          <w:trHeight w:val="231"/>
        </w:trPr>
        <w:tc>
          <w:tcPr>
            <w:tcW w:w="4786" w:type="dxa"/>
            <w:tcBorders>
              <w:top w:val="single" w:sz="4" w:space="0" w:color="auto"/>
              <w:left w:val="single" w:sz="4" w:space="0" w:color="auto"/>
              <w:bottom w:val="single" w:sz="4" w:space="0" w:color="auto"/>
              <w:right w:val="single" w:sz="4" w:space="0" w:color="auto"/>
            </w:tcBorders>
            <w:hideMark/>
          </w:tcPr>
          <w:p w14:paraId="1FD646E8" w14:textId="77777777" w:rsidR="001E0934" w:rsidRDefault="001E0934">
            <w:pPr>
              <w:tabs>
                <w:tab w:val="left" w:pos="1418"/>
              </w:tabs>
              <w:rPr>
                <w:lang w:val="en-GB"/>
              </w:rPr>
            </w:pPr>
            <w:r>
              <w:rPr>
                <w:lang w:val="en-GB"/>
              </w:rPr>
              <w:t>Councillor Stanley Tipiloura</w:t>
            </w:r>
          </w:p>
        </w:tc>
        <w:tc>
          <w:tcPr>
            <w:tcW w:w="3747" w:type="dxa"/>
            <w:tcBorders>
              <w:top w:val="single" w:sz="4" w:space="0" w:color="auto"/>
              <w:left w:val="single" w:sz="4" w:space="0" w:color="auto"/>
              <w:bottom w:val="single" w:sz="4" w:space="0" w:color="auto"/>
              <w:right w:val="single" w:sz="4" w:space="0" w:color="auto"/>
            </w:tcBorders>
            <w:hideMark/>
          </w:tcPr>
          <w:p w14:paraId="7A6AF0FE" w14:textId="77777777" w:rsidR="001E0934" w:rsidRDefault="001E0934">
            <w:pPr>
              <w:tabs>
                <w:tab w:val="left" w:pos="1418"/>
              </w:tabs>
              <w:rPr>
                <w:lang w:val="en-US"/>
              </w:rPr>
            </w:pPr>
            <w:r>
              <w:rPr>
                <w:lang w:val="en-US"/>
              </w:rPr>
              <w:t>In person</w:t>
            </w:r>
          </w:p>
        </w:tc>
      </w:tr>
      <w:tr w:rsidR="001E0934" w14:paraId="3F8C014D" w14:textId="77777777" w:rsidTr="001E0934">
        <w:tc>
          <w:tcPr>
            <w:tcW w:w="4786" w:type="dxa"/>
            <w:tcBorders>
              <w:top w:val="single" w:sz="4" w:space="0" w:color="auto"/>
              <w:left w:val="single" w:sz="4" w:space="0" w:color="auto"/>
              <w:bottom w:val="single" w:sz="4" w:space="0" w:color="auto"/>
              <w:right w:val="single" w:sz="4" w:space="0" w:color="auto"/>
            </w:tcBorders>
            <w:hideMark/>
          </w:tcPr>
          <w:p w14:paraId="326337CB" w14:textId="77777777" w:rsidR="001E0934" w:rsidRDefault="001E0934">
            <w:pPr>
              <w:tabs>
                <w:tab w:val="left" w:pos="1418"/>
              </w:tabs>
              <w:rPr>
                <w:lang w:val="en-GB"/>
              </w:rPr>
            </w:pPr>
            <w:r>
              <w:rPr>
                <w:lang w:val="en-GB"/>
              </w:rPr>
              <w:t xml:space="preserve">Councillor John Ross </w:t>
            </w:r>
            <w:proofErr w:type="spellStart"/>
            <w:r>
              <w:rPr>
                <w:lang w:val="en-GB"/>
              </w:rPr>
              <w:t>Pilakui</w:t>
            </w:r>
            <w:proofErr w:type="spellEnd"/>
          </w:p>
        </w:tc>
        <w:tc>
          <w:tcPr>
            <w:tcW w:w="3747" w:type="dxa"/>
            <w:tcBorders>
              <w:top w:val="single" w:sz="4" w:space="0" w:color="auto"/>
              <w:left w:val="single" w:sz="4" w:space="0" w:color="auto"/>
              <w:bottom w:val="single" w:sz="4" w:space="0" w:color="auto"/>
              <w:right w:val="single" w:sz="4" w:space="0" w:color="auto"/>
            </w:tcBorders>
            <w:hideMark/>
          </w:tcPr>
          <w:p w14:paraId="236046E2" w14:textId="77777777" w:rsidR="001E0934" w:rsidRDefault="001E0934">
            <w:pPr>
              <w:tabs>
                <w:tab w:val="left" w:pos="1418"/>
              </w:tabs>
              <w:rPr>
                <w:lang w:val="en-US"/>
              </w:rPr>
            </w:pPr>
            <w:r>
              <w:rPr>
                <w:lang w:val="en-US"/>
              </w:rPr>
              <w:t>In person</w:t>
            </w:r>
          </w:p>
        </w:tc>
      </w:tr>
      <w:tr w:rsidR="001E0934" w14:paraId="566C0E27" w14:textId="77777777" w:rsidTr="001E0934">
        <w:tc>
          <w:tcPr>
            <w:tcW w:w="4786" w:type="dxa"/>
            <w:tcBorders>
              <w:top w:val="single" w:sz="4" w:space="0" w:color="auto"/>
              <w:left w:val="single" w:sz="4" w:space="0" w:color="auto"/>
              <w:bottom w:val="single" w:sz="4" w:space="0" w:color="auto"/>
              <w:right w:val="single" w:sz="4" w:space="0" w:color="auto"/>
            </w:tcBorders>
            <w:hideMark/>
          </w:tcPr>
          <w:p w14:paraId="791ABF76" w14:textId="77777777" w:rsidR="001E0934" w:rsidRDefault="001E0934">
            <w:pPr>
              <w:tabs>
                <w:tab w:val="left" w:pos="1418"/>
              </w:tabs>
              <w:rPr>
                <w:lang w:val="en-GB"/>
              </w:rPr>
            </w:pPr>
            <w:r>
              <w:rPr>
                <w:lang w:val="en-GB"/>
              </w:rPr>
              <w:t>Councillor Pius Tipungwuti</w:t>
            </w:r>
          </w:p>
        </w:tc>
        <w:tc>
          <w:tcPr>
            <w:tcW w:w="3747" w:type="dxa"/>
            <w:tcBorders>
              <w:top w:val="single" w:sz="4" w:space="0" w:color="auto"/>
              <w:left w:val="single" w:sz="4" w:space="0" w:color="auto"/>
              <w:bottom w:val="single" w:sz="4" w:space="0" w:color="auto"/>
              <w:right w:val="single" w:sz="4" w:space="0" w:color="auto"/>
            </w:tcBorders>
            <w:hideMark/>
          </w:tcPr>
          <w:p w14:paraId="122FFF91" w14:textId="77777777" w:rsidR="001E0934" w:rsidRDefault="001E0934">
            <w:pPr>
              <w:tabs>
                <w:tab w:val="left" w:pos="1418"/>
              </w:tabs>
              <w:rPr>
                <w:lang w:val="en-US"/>
              </w:rPr>
            </w:pPr>
            <w:r>
              <w:rPr>
                <w:lang w:val="en-US"/>
              </w:rPr>
              <w:t>Teleconference</w:t>
            </w:r>
          </w:p>
        </w:tc>
      </w:tr>
      <w:tr w:rsidR="001E0934" w14:paraId="66E88140" w14:textId="77777777" w:rsidTr="001E0934">
        <w:tc>
          <w:tcPr>
            <w:tcW w:w="4786" w:type="dxa"/>
            <w:tcBorders>
              <w:top w:val="single" w:sz="4" w:space="0" w:color="auto"/>
              <w:left w:val="single" w:sz="4" w:space="0" w:color="auto"/>
              <w:bottom w:val="single" w:sz="4" w:space="0" w:color="auto"/>
              <w:right w:val="single" w:sz="4" w:space="0" w:color="auto"/>
            </w:tcBorders>
            <w:hideMark/>
          </w:tcPr>
          <w:p w14:paraId="0A67DC04" w14:textId="77777777" w:rsidR="001E0934" w:rsidRDefault="001E0934">
            <w:pPr>
              <w:tabs>
                <w:tab w:val="left" w:pos="1418"/>
              </w:tabs>
              <w:rPr>
                <w:lang w:val="en-GB"/>
              </w:rPr>
            </w:pPr>
            <w:r>
              <w:rPr>
                <w:lang w:val="en-GB"/>
              </w:rPr>
              <w:t xml:space="preserve">Councillor Deanne Rioli </w:t>
            </w:r>
          </w:p>
        </w:tc>
        <w:tc>
          <w:tcPr>
            <w:tcW w:w="3747" w:type="dxa"/>
            <w:tcBorders>
              <w:top w:val="single" w:sz="4" w:space="0" w:color="auto"/>
              <w:left w:val="single" w:sz="4" w:space="0" w:color="auto"/>
              <w:bottom w:val="single" w:sz="4" w:space="0" w:color="auto"/>
              <w:right w:val="single" w:sz="4" w:space="0" w:color="auto"/>
            </w:tcBorders>
            <w:hideMark/>
          </w:tcPr>
          <w:p w14:paraId="4D7043DE" w14:textId="77777777" w:rsidR="001E0934" w:rsidRDefault="001E0934">
            <w:pPr>
              <w:tabs>
                <w:tab w:val="left" w:pos="1418"/>
              </w:tabs>
              <w:rPr>
                <w:lang w:val="en-US"/>
              </w:rPr>
            </w:pPr>
            <w:r>
              <w:rPr>
                <w:lang w:val="en-US"/>
              </w:rPr>
              <w:t>Teleconference</w:t>
            </w:r>
          </w:p>
        </w:tc>
      </w:tr>
      <w:tr w:rsidR="001E0934" w14:paraId="2C555EE1" w14:textId="77777777" w:rsidTr="001E0934">
        <w:tc>
          <w:tcPr>
            <w:tcW w:w="4786" w:type="dxa"/>
            <w:tcBorders>
              <w:top w:val="single" w:sz="4" w:space="0" w:color="auto"/>
              <w:left w:val="single" w:sz="4" w:space="0" w:color="auto"/>
              <w:bottom w:val="single" w:sz="4" w:space="0" w:color="auto"/>
              <w:right w:val="single" w:sz="4" w:space="0" w:color="auto"/>
            </w:tcBorders>
            <w:hideMark/>
          </w:tcPr>
          <w:p w14:paraId="00B359C8" w14:textId="77777777" w:rsidR="001E0934" w:rsidRDefault="001E0934">
            <w:pPr>
              <w:tabs>
                <w:tab w:val="left" w:pos="1418"/>
              </w:tabs>
              <w:rPr>
                <w:lang w:val="en-GB"/>
              </w:rPr>
            </w:pPr>
            <w:r>
              <w:rPr>
                <w:lang w:val="en-GB"/>
              </w:rPr>
              <w:t xml:space="preserve">Councillor Joseph Pangiraminni </w:t>
            </w:r>
          </w:p>
        </w:tc>
        <w:tc>
          <w:tcPr>
            <w:tcW w:w="3747" w:type="dxa"/>
            <w:tcBorders>
              <w:top w:val="single" w:sz="4" w:space="0" w:color="auto"/>
              <w:left w:val="single" w:sz="4" w:space="0" w:color="auto"/>
              <w:bottom w:val="single" w:sz="4" w:space="0" w:color="auto"/>
              <w:right w:val="single" w:sz="4" w:space="0" w:color="auto"/>
            </w:tcBorders>
            <w:hideMark/>
          </w:tcPr>
          <w:p w14:paraId="7B8805D9" w14:textId="77777777" w:rsidR="001E0934" w:rsidRDefault="001E0934">
            <w:pPr>
              <w:tabs>
                <w:tab w:val="left" w:pos="1418"/>
              </w:tabs>
              <w:rPr>
                <w:lang w:val="en-US"/>
              </w:rPr>
            </w:pPr>
            <w:r>
              <w:rPr>
                <w:lang w:val="en-US"/>
              </w:rPr>
              <w:t>Teleconference</w:t>
            </w:r>
          </w:p>
        </w:tc>
      </w:tr>
      <w:tr w:rsidR="001E0934" w14:paraId="7E4906C0" w14:textId="77777777" w:rsidTr="001E0934">
        <w:tc>
          <w:tcPr>
            <w:tcW w:w="4786" w:type="dxa"/>
            <w:tcBorders>
              <w:top w:val="single" w:sz="4" w:space="0" w:color="auto"/>
              <w:left w:val="single" w:sz="4" w:space="0" w:color="auto"/>
              <w:bottom w:val="single" w:sz="4" w:space="0" w:color="auto"/>
              <w:right w:val="single" w:sz="4" w:space="0" w:color="auto"/>
            </w:tcBorders>
            <w:hideMark/>
          </w:tcPr>
          <w:p w14:paraId="6225A54B" w14:textId="77777777" w:rsidR="001E0934" w:rsidRDefault="001E0934">
            <w:pPr>
              <w:tabs>
                <w:tab w:val="left" w:pos="1418"/>
              </w:tabs>
              <w:rPr>
                <w:lang w:val="en-GB"/>
              </w:rPr>
            </w:pPr>
            <w:r>
              <w:rPr>
                <w:lang w:val="en-GB"/>
              </w:rPr>
              <w:t>Councillor Therese (</w:t>
            </w:r>
            <w:proofErr w:type="spellStart"/>
            <w:r>
              <w:rPr>
                <w:lang w:val="en-GB"/>
              </w:rPr>
              <w:t>Wokay</w:t>
            </w:r>
            <w:proofErr w:type="spellEnd"/>
            <w:r>
              <w:rPr>
                <w:lang w:val="en-GB"/>
              </w:rPr>
              <w:t xml:space="preserve">) Bourke </w:t>
            </w:r>
          </w:p>
        </w:tc>
        <w:tc>
          <w:tcPr>
            <w:tcW w:w="3747" w:type="dxa"/>
            <w:tcBorders>
              <w:top w:val="single" w:sz="4" w:space="0" w:color="auto"/>
              <w:left w:val="single" w:sz="4" w:space="0" w:color="auto"/>
              <w:bottom w:val="single" w:sz="4" w:space="0" w:color="auto"/>
              <w:right w:val="single" w:sz="4" w:space="0" w:color="auto"/>
            </w:tcBorders>
            <w:hideMark/>
          </w:tcPr>
          <w:p w14:paraId="594319FE" w14:textId="77777777" w:rsidR="001E0934" w:rsidRDefault="001E0934">
            <w:pPr>
              <w:tabs>
                <w:tab w:val="left" w:pos="1418"/>
              </w:tabs>
              <w:rPr>
                <w:lang w:val="en-US"/>
              </w:rPr>
            </w:pPr>
            <w:r>
              <w:rPr>
                <w:lang w:val="en-US"/>
              </w:rPr>
              <w:t>Teleconference</w:t>
            </w:r>
          </w:p>
        </w:tc>
      </w:tr>
      <w:tr w:rsidR="001E0934" w14:paraId="4637D3D9" w14:textId="77777777" w:rsidTr="001E0934">
        <w:tc>
          <w:tcPr>
            <w:tcW w:w="4786" w:type="dxa"/>
            <w:tcBorders>
              <w:top w:val="single" w:sz="4" w:space="0" w:color="auto"/>
              <w:left w:val="single" w:sz="4" w:space="0" w:color="auto"/>
              <w:bottom w:val="single" w:sz="4" w:space="0" w:color="auto"/>
              <w:right w:val="single" w:sz="4" w:space="0" w:color="auto"/>
            </w:tcBorders>
            <w:hideMark/>
          </w:tcPr>
          <w:p w14:paraId="52950004" w14:textId="77777777" w:rsidR="001E0934" w:rsidRDefault="001E0934">
            <w:pPr>
              <w:tabs>
                <w:tab w:val="left" w:pos="1418"/>
              </w:tabs>
              <w:rPr>
                <w:lang w:val="en-GB"/>
              </w:rPr>
            </w:pPr>
            <w:r>
              <w:rPr>
                <w:b/>
                <w:lang w:val="en-GB"/>
              </w:rPr>
              <w:t>Staff</w:t>
            </w:r>
          </w:p>
        </w:tc>
        <w:tc>
          <w:tcPr>
            <w:tcW w:w="3747" w:type="dxa"/>
            <w:tcBorders>
              <w:top w:val="single" w:sz="4" w:space="0" w:color="auto"/>
              <w:left w:val="single" w:sz="4" w:space="0" w:color="auto"/>
              <w:bottom w:val="single" w:sz="4" w:space="0" w:color="auto"/>
              <w:right w:val="single" w:sz="4" w:space="0" w:color="auto"/>
            </w:tcBorders>
          </w:tcPr>
          <w:p w14:paraId="392E747E" w14:textId="77777777" w:rsidR="001E0934" w:rsidRDefault="001E0934">
            <w:pPr>
              <w:tabs>
                <w:tab w:val="left" w:pos="1418"/>
              </w:tabs>
              <w:rPr>
                <w:lang w:val="en-US"/>
              </w:rPr>
            </w:pPr>
          </w:p>
        </w:tc>
      </w:tr>
      <w:tr w:rsidR="001E0934" w14:paraId="009111D6" w14:textId="77777777" w:rsidTr="001E0934">
        <w:tc>
          <w:tcPr>
            <w:tcW w:w="4786" w:type="dxa"/>
            <w:tcBorders>
              <w:top w:val="single" w:sz="4" w:space="0" w:color="auto"/>
              <w:left w:val="single" w:sz="4" w:space="0" w:color="auto"/>
              <w:bottom w:val="single" w:sz="4" w:space="0" w:color="auto"/>
              <w:right w:val="single" w:sz="4" w:space="0" w:color="auto"/>
            </w:tcBorders>
            <w:hideMark/>
          </w:tcPr>
          <w:p w14:paraId="66C71002" w14:textId="77777777" w:rsidR="001E0934" w:rsidRDefault="001E0934">
            <w:pPr>
              <w:tabs>
                <w:tab w:val="left" w:pos="1418"/>
              </w:tabs>
              <w:rPr>
                <w:b/>
                <w:lang w:val="en-GB"/>
              </w:rPr>
            </w:pPr>
            <w:r>
              <w:rPr>
                <w:lang w:val="en-GB"/>
              </w:rPr>
              <w:t>Gina McPharlin</w:t>
            </w:r>
          </w:p>
        </w:tc>
        <w:tc>
          <w:tcPr>
            <w:tcW w:w="3747" w:type="dxa"/>
            <w:tcBorders>
              <w:top w:val="single" w:sz="4" w:space="0" w:color="auto"/>
              <w:left w:val="single" w:sz="4" w:space="0" w:color="auto"/>
              <w:bottom w:val="single" w:sz="4" w:space="0" w:color="auto"/>
              <w:right w:val="single" w:sz="4" w:space="0" w:color="auto"/>
            </w:tcBorders>
            <w:hideMark/>
          </w:tcPr>
          <w:p w14:paraId="7DBE174E" w14:textId="77777777" w:rsidR="001E0934" w:rsidRDefault="001E0934">
            <w:pPr>
              <w:tabs>
                <w:tab w:val="left" w:pos="1418"/>
              </w:tabs>
              <w:rPr>
                <w:lang w:val="en-US"/>
              </w:rPr>
            </w:pPr>
            <w:r>
              <w:rPr>
                <w:lang w:val="en-US"/>
              </w:rPr>
              <w:t>Chief Executive Officer</w:t>
            </w:r>
          </w:p>
        </w:tc>
      </w:tr>
      <w:tr w:rsidR="001E0934" w14:paraId="28150BAF" w14:textId="77777777" w:rsidTr="001E0934">
        <w:tc>
          <w:tcPr>
            <w:tcW w:w="4786" w:type="dxa"/>
            <w:tcBorders>
              <w:top w:val="single" w:sz="4" w:space="0" w:color="auto"/>
              <w:left w:val="single" w:sz="4" w:space="0" w:color="auto"/>
              <w:bottom w:val="single" w:sz="4" w:space="0" w:color="auto"/>
              <w:right w:val="single" w:sz="4" w:space="0" w:color="auto"/>
            </w:tcBorders>
            <w:hideMark/>
          </w:tcPr>
          <w:p w14:paraId="5865F404" w14:textId="77777777" w:rsidR="001E0934" w:rsidRDefault="001E0934">
            <w:pPr>
              <w:tabs>
                <w:tab w:val="left" w:pos="1418"/>
              </w:tabs>
              <w:rPr>
                <w:lang w:val="en-GB"/>
              </w:rPr>
            </w:pPr>
            <w:r>
              <w:rPr>
                <w:lang w:val="en-US"/>
              </w:rPr>
              <w:t>Jayesh Vasandani</w:t>
            </w:r>
          </w:p>
        </w:tc>
        <w:tc>
          <w:tcPr>
            <w:tcW w:w="3747" w:type="dxa"/>
            <w:tcBorders>
              <w:top w:val="single" w:sz="4" w:space="0" w:color="auto"/>
              <w:left w:val="single" w:sz="4" w:space="0" w:color="auto"/>
              <w:bottom w:val="single" w:sz="4" w:space="0" w:color="auto"/>
              <w:right w:val="single" w:sz="4" w:space="0" w:color="auto"/>
            </w:tcBorders>
            <w:hideMark/>
          </w:tcPr>
          <w:p w14:paraId="5A4F1CE9" w14:textId="77777777" w:rsidR="001E0934" w:rsidRDefault="001E0934">
            <w:pPr>
              <w:tabs>
                <w:tab w:val="left" w:pos="1418"/>
              </w:tabs>
              <w:rPr>
                <w:lang w:val="en-US"/>
              </w:rPr>
            </w:pPr>
            <w:r>
              <w:rPr>
                <w:lang w:val="en-US"/>
              </w:rPr>
              <w:t>A/Chief Financial Officer</w:t>
            </w:r>
          </w:p>
        </w:tc>
      </w:tr>
      <w:tr w:rsidR="001E0934" w14:paraId="2DE087A1" w14:textId="77777777" w:rsidTr="001E0934">
        <w:tc>
          <w:tcPr>
            <w:tcW w:w="4786" w:type="dxa"/>
            <w:tcBorders>
              <w:top w:val="single" w:sz="4" w:space="0" w:color="auto"/>
              <w:left w:val="single" w:sz="4" w:space="0" w:color="auto"/>
              <w:bottom w:val="single" w:sz="4" w:space="0" w:color="auto"/>
              <w:right w:val="single" w:sz="4" w:space="0" w:color="auto"/>
            </w:tcBorders>
            <w:hideMark/>
          </w:tcPr>
          <w:p w14:paraId="4A6E07C6" w14:textId="77777777" w:rsidR="001E0934" w:rsidRDefault="001E0934">
            <w:pPr>
              <w:rPr>
                <w:lang w:val="en-US"/>
              </w:rPr>
            </w:pPr>
            <w:r>
              <w:rPr>
                <w:lang w:val="en-US"/>
              </w:rPr>
              <w:t>Gavin Ackland</w:t>
            </w:r>
          </w:p>
        </w:tc>
        <w:tc>
          <w:tcPr>
            <w:tcW w:w="3747" w:type="dxa"/>
            <w:tcBorders>
              <w:top w:val="single" w:sz="4" w:space="0" w:color="auto"/>
              <w:left w:val="single" w:sz="4" w:space="0" w:color="auto"/>
              <w:bottom w:val="single" w:sz="4" w:space="0" w:color="auto"/>
              <w:right w:val="single" w:sz="4" w:space="0" w:color="auto"/>
            </w:tcBorders>
            <w:hideMark/>
          </w:tcPr>
          <w:p w14:paraId="7A2D108A" w14:textId="77777777" w:rsidR="001E0934" w:rsidRDefault="001E0934">
            <w:pPr>
              <w:rPr>
                <w:lang w:val="en-US"/>
              </w:rPr>
            </w:pPr>
            <w:r>
              <w:rPr>
                <w:lang w:val="en-US"/>
              </w:rPr>
              <w:t>A/Manager Operations Bathurst Island</w:t>
            </w:r>
          </w:p>
        </w:tc>
      </w:tr>
      <w:tr w:rsidR="001E0934" w14:paraId="4E622650" w14:textId="77777777" w:rsidTr="001E0934">
        <w:tc>
          <w:tcPr>
            <w:tcW w:w="4786" w:type="dxa"/>
            <w:tcBorders>
              <w:top w:val="single" w:sz="4" w:space="0" w:color="auto"/>
              <w:left w:val="single" w:sz="4" w:space="0" w:color="auto"/>
              <w:bottom w:val="single" w:sz="4" w:space="0" w:color="auto"/>
              <w:right w:val="single" w:sz="4" w:space="0" w:color="auto"/>
            </w:tcBorders>
            <w:hideMark/>
          </w:tcPr>
          <w:p w14:paraId="19BFEAF5" w14:textId="77777777" w:rsidR="001E0934" w:rsidRDefault="001E0934">
            <w:pPr>
              <w:rPr>
                <w:lang w:val="en-US"/>
              </w:rPr>
            </w:pPr>
            <w:r>
              <w:rPr>
                <w:lang w:val="en-US"/>
              </w:rPr>
              <w:t>Kristy Mills</w:t>
            </w:r>
          </w:p>
        </w:tc>
        <w:tc>
          <w:tcPr>
            <w:tcW w:w="3747" w:type="dxa"/>
            <w:tcBorders>
              <w:top w:val="single" w:sz="4" w:space="0" w:color="auto"/>
              <w:left w:val="single" w:sz="4" w:space="0" w:color="auto"/>
              <w:bottom w:val="single" w:sz="4" w:space="0" w:color="auto"/>
              <w:right w:val="single" w:sz="4" w:space="0" w:color="auto"/>
            </w:tcBorders>
            <w:hideMark/>
          </w:tcPr>
          <w:p w14:paraId="72A566B5" w14:textId="77777777" w:rsidR="001E0934" w:rsidRDefault="001E0934">
            <w:pPr>
              <w:rPr>
                <w:lang w:val="en-US"/>
              </w:rPr>
            </w:pPr>
            <w:r>
              <w:rPr>
                <w:lang w:val="en-US"/>
              </w:rPr>
              <w:t xml:space="preserve">A/Manager Project and Contracts </w:t>
            </w:r>
          </w:p>
        </w:tc>
      </w:tr>
    </w:tbl>
    <w:p w14:paraId="2664AEF2" w14:textId="77777777" w:rsidR="001E0934" w:rsidRDefault="001E0934" w:rsidP="001E0934">
      <w:pPr>
        <w:tabs>
          <w:tab w:val="left" w:pos="1418"/>
        </w:tabs>
        <w:spacing w:before="120" w:after="120"/>
        <w:ind w:left="709"/>
        <w:rPr>
          <w:b/>
          <w:i/>
          <w:szCs w:val="22"/>
        </w:rPr>
      </w:pPr>
    </w:p>
    <w:p w14:paraId="7F983242" w14:textId="77777777" w:rsidR="001E0934" w:rsidRDefault="001E0934" w:rsidP="001E0934">
      <w:pPr>
        <w:tabs>
          <w:tab w:val="left" w:pos="1418"/>
        </w:tabs>
        <w:spacing w:before="120" w:after="120"/>
        <w:ind w:left="709"/>
        <w:rPr>
          <w:b/>
          <w:i/>
          <w:szCs w:val="22"/>
        </w:rPr>
      </w:pPr>
      <w:r>
        <w:rPr>
          <w:b/>
        </w:rPr>
        <w:fldChar w:fldCharType="begin"/>
      </w:r>
      <w:r>
        <w:rPr>
          <w:b/>
        </w:rPr>
        <w:instrText xml:space="preserve"> SEQ SeqList \c \* MERGEFORMAT </w:instrText>
      </w:r>
      <w:r>
        <w:rPr>
          <w:b/>
        </w:rPr>
        <w:fldChar w:fldCharType="separate"/>
      </w:r>
      <w:r>
        <w:rPr>
          <w:b/>
          <w:i/>
          <w:noProof/>
          <w:szCs w:val="22"/>
        </w:rPr>
        <w:t>1</w:t>
      </w:r>
      <w:r>
        <w:rPr>
          <w:b/>
          <w:i/>
          <w:noProof/>
          <w:szCs w:val="22"/>
        </w:rPr>
        <w:fldChar w:fldCharType="end"/>
      </w:r>
      <w:r>
        <w:rPr>
          <w:b/>
          <w:i/>
          <w:szCs w:val="22"/>
        </w:rPr>
        <w:t>.</w:t>
      </w:r>
      <w:r>
        <w:rPr>
          <w:b/>
        </w:rPr>
        <w:fldChar w:fldCharType="begin"/>
      </w:r>
      <w:r>
        <w:rPr>
          <w:b/>
        </w:rPr>
        <w:instrText xml:space="preserve"> SEQ OpeningList \* MERGEFORMAT </w:instrText>
      </w:r>
      <w:r>
        <w:rPr>
          <w:b/>
        </w:rPr>
        <w:fldChar w:fldCharType="separate"/>
      </w:r>
      <w:r>
        <w:rPr>
          <w:b/>
          <w:i/>
          <w:noProof/>
          <w:szCs w:val="22"/>
        </w:rPr>
        <w:t>3</w:t>
      </w:r>
      <w:r>
        <w:rPr>
          <w:b/>
          <w:i/>
          <w:noProof/>
          <w:szCs w:val="22"/>
        </w:rPr>
        <w:fldChar w:fldCharType="end"/>
      </w:r>
      <w:r>
        <w:rPr>
          <w:b/>
          <w:i/>
          <w:szCs w:val="22"/>
        </w:rPr>
        <w:tab/>
        <w:t xml:space="preserve">Apologies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9"/>
      </w:tblGrid>
      <w:tr w:rsidR="001E0934" w14:paraId="2F4FE75C" w14:textId="77777777" w:rsidTr="001E0934">
        <w:tc>
          <w:tcPr>
            <w:tcW w:w="5000" w:type="pct"/>
            <w:gridSpan w:val="2"/>
            <w:tcBorders>
              <w:top w:val="single" w:sz="4" w:space="0" w:color="auto"/>
              <w:left w:val="single" w:sz="4" w:space="0" w:color="auto"/>
              <w:bottom w:val="single" w:sz="4" w:space="0" w:color="auto"/>
              <w:right w:val="single" w:sz="4" w:space="0" w:color="auto"/>
            </w:tcBorders>
            <w:hideMark/>
          </w:tcPr>
          <w:p w14:paraId="0CCCFE99" w14:textId="77777777" w:rsidR="001E0934" w:rsidRDefault="001E0934">
            <w:pPr>
              <w:spacing w:after="120"/>
              <w:ind w:hanging="567"/>
              <w:rPr>
                <w:rFonts w:ascii="Arial Bold" w:hAnsi="Arial Bold" w:cs="Arial"/>
                <w:b/>
                <w:caps/>
                <w:color w:val="000000"/>
                <w:sz w:val="24"/>
                <w:lang w:val="en-US"/>
              </w:rPr>
            </w:pPr>
            <w:r>
              <w:rPr>
                <w:rFonts w:ascii="Arial Bold" w:hAnsi="Arial Bold"/>
                <w:b/>
                <w:szCs w:val="22"/>
                <w:lang w:val="en-US"/>
              </w:rPr>
              <w:tab/>
              <w:t>Apologies from members who were absent from the meeting</w:t>
            </w:r>
          </w:p>
        </w:tc>
      </w:tr>
      <w:tr w:rsidR="001E0934" w14:paraId="61CEB7B4" w14:textId="77777777" w:rsidTr="001E0934">
        <w:tc>
          <w:tcPr>
            <w:tcW w:w="2500" w:type="pct"/>
            <w:tcBorders>
              <w:top w:val="single" w:sz="4" w:space="0" w:color="auto"/>
              <w:left w:val="single" w:sz="4" w:space="0" w:color="auto"/>
              <w:bottom w:val="single" w:sz="4" w:space="0" w:color="auto"/>
              <w:right w:val="single" w:sz="4" w:space="0" w:color="auto"/>
            </w:tcBorders>
            <w:shd w:val="pct5" w:color="C0C0C0" w:fill="auto"/>
            <w:hideMark/>
          </w:tcPr>
          <w:p w14:paraId="276B7B9B" w14:textId="77777777" w:rsidR="001E0934" w:rsidRDefault="001E0934">
            <w:pPr>
              <w:autoSpaceDE w:val="0"/>
              <w:autoSpaceDN w:val="0"/>
              <w:adjustRightInd w:val="0"/>
              <w:spacing w:line="240" w:lineRule="atLeast"/>
              <w:ind w:left="567"/>
              <w:jc w:val="both"/>
              <w:rPr>
                <w:rFonts w:cs="Arial"/>
                <w:bCs/>
                <w:color w:val="000000"/>
                <w:sz w:val="24"/>
                <w:lang w:val="en-US"/>
              </w:rPr>
            </w:pPr>
            <w:proofErr w:type="spellStart"/>
            <w:r>
              <w:rPr>
                <w:lang w:val="en-US"/>
              </w:rPr>
              <w:t>Councillor</w:t>
            </w:r>
            <w:proofErr w:type="spellEnd"/>
            <w:r>
              <w:rPr>
                <w:lang w:val="en-US"/>
              </w:rPr>
              <w:t xml:space="preserve"> Francis Xavier </w:t>
            </w:r>
            <w:proofErr w:type="spellStart"/>
            <w:r>
              <w:rPr>
                <w:lang w:val="en-US"/>
              </w:rPr>
              <w:t>Kurrupuwu</w:t>
            </w:r>
            <w:proofErr w:type="spellEnd"/>
          </w:p>
        </w:tc>
        <w:tc>
          <w:tcPr>
            <w:tcW w:w="2500" w:type="pct"/>
            <w:tcBorders>
              <w:top w:val="single" w:sz="4" w:space="0" w:color="auto"/>
              <w:left w:val="single" w:sz="4" w:space="0" w:color="auto"/>
              <w:bottom w:val="single" w:sz="4" w:space="0" w:color="auto"/>
              <w:right w:val="single" w:sz="4" w:space="0" w:color="auto"/>
            </w:tcBorders>
            <w:shd w:val="pct5" w:color="C0C0C0" w:fill="auto"/>
            <w:hideMark/>
          </w:tcPr>
          <w:p w14:paraId="6171B236" w14:textId="77777777" w:rsidR="001E0934" w:rsidRDefault="001E0934">
            <w:pPr>
              <w:autoSpaceDE w:val="0"/>
              <w:autoSpaceDN w:val="0"/>
              <w:adjustRightInd w:val="0"/>
              <w:spacing w:line="240" w:lineRule="atLeast"/>
              <w:ind w:left="720" w:hanging="720"/>
              <w:jc w:val="both"/>
              <w:rPr>
                <w:rFonts w:cs="Arial"/>
                <w:bCs/>
                <w:color w:val="000000"/>
                <w:szCs w:val="22"/>
                <w:lang w:val="en-US"/>
              </w:rPr>
            </w:pPr>
            <w:r>
              <w:rPr>
                <w:rFonts w:cs="Arial"/>
                <w:bCs/>
                <w:color w:val="000000"/>
                <w:szCs w:val="22"/>
                <w:lang w:val="en-US"/>
              </w:rPr>
              <w:t>Bathurst Ward</w:t>
            </w:r>
          </w:p>
        </w:tc>
      </w:tr>
      <w:tr w:rsidR="001E0934" w14:paraId="217AC955" w14:textId="77777777" w:rsidTr="001E0934">
        <w:tc>
          <w:tcPr>
            <w:tcW w:w="2500" w:type="pct"/>
            <w:tcBorders>
              <w:top w:val="single" w:sz="4" w:space="0" w:color="auto"/>
              <w:left w:val="single" w:sz="4" w:space="0" w:color="auto"/>
              <w:bottom w:val="single" w:sz="4" w:space="0" w:color="auto"/>
              <w:right w:val="single" w:sz="4" w:space="0" w:color="auto"/>
            </w:tcBorders>
            <w:shd w:val="pct5" w:color="C0C0C0" w:fill="auto"/>
            <w:hideMark/>
          </w:tcPr>
          <w:p w14:paraId="526A586B" w14:textId="77777777" w:rsidR="001E0934" w:rsidRDefault="001E0934">
            <w:pPr>
              <w:autoSpaceDE w:val="0"/>
              <w:autoSpaceDN w:val="0"/>
              <w:adjustRightInd w:val="0"/>
              <w:spacing w:line="240" w:lineRule="atLeast"/>
              <w:ind w:left="567"/>
              <w:jc w:val="both"/>
              <w:rPr>
                <w:lang w:val="en-US"/>
              </w:rPr>
            </w:pPr>
            <w:proofErr w:type="spellStart"/>
            <w:r>
              <w:rPr>
                <w:lang w:val="en-US"/>
              </w:rPr>
              <w:t>Councillor</w:t>
            </w:r>
            <w:proofErr w:type="spellEnd"/>
            <w:r>
              <w:rPr>
                <w:lang w:val="en-US"/>
              </w:rPr>
              <w:t xml:space="preserve"> Jennifer Clancy</w:t>
            </w:r>
          </w:p>
        </w:tc>
        <w:tc>
          <w:tcPr>
            <w:tcW w:w="2500" w:type="pct"/>
            <w:tcBorders>
              <w:top w:val="single" w:sz="4" w:space="0" w:color="auto"/>
              <w:left w:val="single" w:sz="4" w:space="0" w:color="auto"/>
              <w:bottom w:val="single" w:sz="4" w:space="0" w:color="auto"/>
              <w:right w:val="single" w:sz="4" w:space="0" w:color="auto"/>
            </w:tcBorders>
            <w:shd w:val="pct5" w:color="C0C0C0" w:fill="auto"/>
            <w:hideMark/>
          </w:tcPr>
          <w:p w14:paraId="54CEED84" w14:textId="77777777" w:rsidR="001E0934" w:rsidRDefault="001E0934">
            <w:pPr>
              <w:autoSpaceDE w:val="0"/>
              <w:autoSpaceDN w:val="0"/>
              <w:adjustRightInd w:val="0"/>
              <w:spacing w:line="240" w:lineRule="atLeast"/>
              <w:ind w:left="720" w:hanging="720"/>
              <w:jc w:val="both"/>
              <w:rPr>
                <w:rFonts w:cs="Arial"/>
                <w:bCs/>
                <w:color w:val="000000"/>
                <w:szCs w:val="22"/>
                <w:lang w:val="en-US"/>
              </w:rPr>
            </w:pPr>
            <w:r>
              <w:rPr>
                <w:rFonts w:cs="Arial"/>
                <w:bCs/>
                <w:color w:val="000000"/>
                <w:szCs w:val="22"/>
                <w:lang w:val="en-US"/>
              </w:rPr>
              <w:t>Bathurst Ward</w:t>
            </w:r>
          </w:p>
        </w:tc>
      </w:tr>
      <w:tr w:rsidR="001E0934" w14:paraId="58A740FA" w14:textId="77777777" w:rsidTr="001E0934">
        <w:tc>
          <w:tcPr>
            <w:tcW w:w="2500" w:type="pct"/>
            <w:tcBorders>
              <w:top w:val="single" w:sz="4" w:space="0" w:color="auto"/>
              <w:left w:val="single" w:sz="4" w:space="0" w:color="auto"/>
              <w:bottom w:val="single" w:sz="4" w:space="0" w:color="auto"/>
              <w:right w:val="single" w:sz="4" w:space="0" w:color="auto"/>
            </w:tcBorders>
            <w:shd w:val="pct5" w:color="C0C0C0" w:fill="auto"/>
            <w:hideMark/>
          </w:tcPr>
          <w:p w14:paraId="7E8A7653" w14:textId="77777777" w:rsidR="001E0934" w:rsidRDefault="001E0934">
            <w:pPr>
              <w:autoSpaceDE w:val="0"/>
              <w:autoSpaceDN w:val="0"/>
              <w:adjustRightInd w:val="0"/>
              <w:spacing w:line="240" w:lineRule="atLeast"/>
              <w:ind w:left="567"/>
              <w:jc w:val="both"/>
              <w:rPr>
                <w:lang w:val="en-US"/>
              </w:rPr>
            </w:pPr>
            <w:r>
              <w:rPr>
                <w:lang w:val="en-GB"/>
              </w:rPr>
              <w:t>Councillor Jeffrey Simon Ullungura</w:t>
            </w:r>
          </w:p>
        </w:tc>
        <w:tc>
          <w:tcPr>
            <w:tcW w:w="2500" w:type="pct"/>
            <w:tcBorders>
              <w:top w:val="single" w:sz="4" w:space="0" w:color="auto"/>
              <w:left w:val="single" w:sz="4" w:space="0" w:color="auto"/>
              <w:bottom w:val="single" w:sz="4" w:space="0" w:color="auto"/>
              <w:right w:val="single" w:sz="4" w:space="0" w:color="auto"/>
            </w:tcBorders>
            <w:shd w:val="pct5" w:color="C0C0C0" w:fill="auto"/>
            <w:hideMark/>
          </w:tcPr>
          <w:p w14:paraId="20EA540D" w14:textId="77777777" w:rsidR="001E0934" w:rsidRDefault="001E0934">
            <w:pPr>
              <w:tabs>
                <w:tab w:val="left" w:pos="1623"/>
              </w:tabs>
              <w:autoSpaceDE w:val="0"/>
              <w:autoSpaceDN w:val="0"/>
              <w:adjustRightInd w:val="0"/>
              <w:spacing w:line="240" w:lineRule="atLeast"/>
              <w:ind w:left="720" w:hanging="720"/>
              <w:rPr>
                <w:rFonts w:cs="Arial"/>
                <w:bCs/>
                <w:color w:val="000000"/>
                <w:szCs w:val="22"/>
                <w:lang w:val="en-US"/>
              </w:rPr>
            </w:pPr>
            <w:r>
              <w:rPr>
                <w:rFonts w:cs="Arial"/>
                <w:bCs/>
                <w:color w:val="000000"/>
                <w:szCs w:val="22"/>
                <w:lang w:val="en-US"/>
              </w:rPr>
              <w:t>Milikapiti Ward</w:t>
            </w:r>
            <w:r>
              <w:rPr>
                <w:rFonts w:cs="Arial"/>
                <w:bCs/>
                <w:color w:val="000000"/>
                <w:szCs w:val="22"/>
                <w:lang w:val="en-US"/>
              </w:rPr>
              <w:tab/>
            </w:r>
            <w:r>
              <w:rPr>
                <w:rFonts w:cs="Arial"/>
                <w:bCs/>
                <w:color w:val="000000"/>
                <w:szCs w:val="22"/>
                <w:lang w:val="en-US"/>
              </w:rPr>
              <w:tab/>
            </w:r>
          </w:p>
        </w:tc>
      </w:tr>
      <w:tr w:rsidR="001E0934" w14:paraId="1CC9B937" w14:textId="77777777" w:rsidTr="007D2B0B">
        <w:trPr>
          <w:trHeight w:val="843"/>
        </w:trPr>
        <w:tc>
          <w:tcPr>
            <w:tcW w:w="5000" w:type="pct"/>
            <w:gridSpan w:val="2"/>
            <w:tcBorders>
              <w:top w:val="single" w:sz="4" w:space="0" w:color="auto"/>
              <w:left w:val="single" w:sz="4" w:space="0" w:color="auto"/>
              <w:bottom w:val="single" w:sz="4" w:space="0" w:color="auto"/>
              <w:right w:val="single" w:sz="4" w:space="0" w:color="auto"/>
            </w:tcBorders>
            <w:shd w:val="pct5" w:color="C0C0C0" w:fill="auto"/>
            <w:hideMark/>
          </w:tcPr>
          <w:p w14:paraId="237490E3" w14:textId="77777777" w:rsidR="001E0934" w:rsidRDefault="001E0934">
            <w:pPr>
              <w:autoSpaceDE w:val="0"/>
              <w:autoSpaceDN w:val="0"/>
              <w:adjustRightInd w:val="0"/>
              <w:spacing w:line="240" w:lineRule="atLeast"/>
              <w:ind w:left="720" w:hanging="720"/>
              <w:jc w:val="both"/>
              <w:rPr>
                <w:rFonts w:cs="Arial"/>
                <w:b/>
                <w:color w:val="000000"/>
                <w:lang w:val="en-US"/>
              </w:rPr>
            </w:pPr>
            <w:r>
              <w:rPr>
                <w:rFonts w:cs="Arial"/>
                <w:i/>
                <w:noProof/>
                <w:color w:val="000000"/>
                <w:lang w:val="en-US"/>
              </w:rPr>
              <w:t>1</w:t>
            </w:r>
            <w:r>
              <w:rPr>
                <w:rFonts w:cs="Arial"/>
                <w:i/>
                <w:color w:val="000000"/>
                <w:lang w:val="en-US"/>
              </w:rPr>
              <w:t xml:space="preserve"> </w:t>
            </w:r>
            <w:r>
              <w:rPr>
                <w:rFonts w:cs="Arial"/>
                <w:b/>
                <w:color w:val="000000"/>
                <w:lang w:val="en-US"/>
              </w:rPr>
              <w:t>RESOLUTION</w:t>
            </w:r>
          </w:p>
          <w:p w14:paraId="49E714AE" w14:textId="77777777" w:rsidR="001E0934" w:rsidRDefault="001E0934">
            <w:pPr>
              <w:tabs>
                <w:tab w:val="left" w:pos="1440"/>
              </w:tabs>
              <w:autoSpaceDE w:val="0"/>
              <w:autoSpaceDN w:val="0"/>
              <w:adjustRightInd w:val="0"/>
              <w:spacing w:line="240" w:lineRule="atLeast"/>
              <w:ind w:left="720" w:hanging="720"/>
              <w:jc w:val="both"/>
              <w:rPr>
                <w:rFonts w:cs="Arial"/>
                <w:i/>
                <w:color w:val="000000"/>
                <w:lang w:val="en-US"/>
              </w:rPr>
            </w:pPr>
            <w:r>
              <w:rPr>
                <w:rFonts w:cs="Arial"/>
                <w:i/>
                <w:color w:val="000000"/>
                <w:lang w:val="en-US"/>
              </w:rPr>
              <w:t>Moved:</w:t>
            </w:r>
            <w:r>
              <w:rPr>
                <w:rFonts w:cs="Arial"/>
                <w:i/>
                <w:color w:val="000000"/>
                <w:lang w:val="en-US"/>
              </w:rPr>
              <w:tab/>
              <w:t>Leslie Tungutalum</w:t>
            </w:r>
          </w:p>
          <w:p w14:paraId="4111243D" w14:textId="77777777" w:rsidR="001E0934" w:rsidRDefault="001E0934">
            <w:pPr>
              <w:tabs>
                <w:tab w:val="left" w:pos="1440"/>
              </w:tabs>
              <w:autoSpaceDE w:val="0"/>
              <w:autoSpaceDN w:val="0"/>
              <w:adjustRightInd w:val="0"/>
              <w:spacing w:line="240" w:lineRule="atLeast"/>
              <w:ind w:left="720" w:hanging="720"/>
              <w:jc w:val="both"/>
              <w:rPr>
                <w:rFonts w:cs="Arial"/>
                <w:i/>
                <w:color w:val="000000"/>
                <w:lang w:val="en-US"/>
              </w:rPr>
            </w:pPr>
            <w:r>
              <w:rPr>
                <w:rFonts w:cs="Arial"/>
                <w:i/>
                <w:color w:val="000000"/>
                <w:lang w:val="en-US"/>
              </w:rPr>
              <w:t>Seconded:</w:t>
            </w:r>
            <w:r>
              <w:rPr>
                <w:rFonts w:cs="Arial"/>
                <w:i/>
                <w:color w:val="000000"/>
                <w:lang w:val="en-US"/>
              </w:rPr>
              <w:tab/>
              <w:t>Pius Tipungwuti</w:t>
            </w:r>
          </w:p>
          <w:p w14:paraId="49A80782" w14:textId="77777777" w:rsidR="001E0934" w:rsidRDefault="001E0934">
            <w:pPr>
              <w:spacing w:before="240" w:after="120"/>
              <w:rPr>
                <w:rFonts w:cs="Arial"/>
                <w:b/>
                <w:szCs w:val="22"/>
                <w:lang w:val="en-US"/>
              </w:rPr>
            </w:pPr>
            <w:proofErr w:type="gramStart"/>
            <w:r>
              <w:rPr>
                <w:rFonts w:cs="Arial"/>
                <w:b/>
                <w:szCs w:val="22"/>
                <w:lang w:val="en-US"/>
              </w:rPr>
              <w:t>That members</w:t>
            </w:r>
            <w:proofErr w:type="gramEnd"/>
          </w:p>
          <w:p w14:paraId="4E34EDC7" w14:textId="77777777" w:rsidR="001E0934" w:rsidRDefault="001E0934" w:rsidP="001E0934">
            <w:pPr>
              <w:pStyle w:val="ListParagraph"/>
              <w:numPr>
                <w:ilvl w:val="0"/>
                <w:numId w:val="28"/>
              </w:numPr>
              <w:spacing w:before="240" w:after="120"/>
              <w:ind w:left="714" w:hanging="357"/>
              <w:rPr>
                <w:rFonts w:cs="Arial"/>
                <w:b/>
                <w:szCs w:val="22"/>
                <w:lang w:val="en-US" w:eastAsia="en-US"/>
              </w:rPr>
            </w:pPr>
            <w:r>
              <w:rPr>
                <w:rFonts w:cs="Arial"/>
                <w:b/>
                <w:szCs w:val="22"/>
                <w:lang w:val="en-US" w:eastAsia="en-US"/>
              </w:rPr>
              <w:t>Accept the acknowledgement from the members that they were unable to attend the meeting.</w:t>
            </w:r>
          </w:p>
          <w:p w14:paraId="5F92C62E" w14:textId="77777777" w:rsidR="001E0934" w:rsidRDefault="001E0934">
            <w:pPr>
              <w:spacing w:before="240" w:after="120"/>
              <w:rPr>
                <w:rFonts w:cs="Arial"/>
                <w:b/>
                <w:szCs w:val="22"/>
                <w:lang w:val="en-US"/>
              </w:rPr>
            </w:pPr>
            <w:r>
              <w:rPr>
                <w:rFonts w:cs="Arial"/>
                <w:b/>
                <w:szCs w:val="22"/>
                <w:lang w:val="en-US"/>
              </w:rPr>
              <w:lastRenderedPageBreak/>
              <w:t xml:space="preserve">                                                                                                                                  CARRIED</w:t>
            </w:r>
          </w:p>
        </w:tc>
      </w:tr>
    </w:tbl>
    <w:p w14:paraId="1F40081B" w14:textId="77777777" w:rsidR="001E0934" w:rsidRDefault="001E0934" w:rsidP="007D2B0B"/>
    <w:p w14:paraId="7683B49F" w14:textId="77777777" w:rsidR="001E0934" w:rsidRDefault="001E0934" w:rsidP="001E0934">
      <w:pPr>
        <w:tabs>
          <w:tab w:val="left" w:pos="1418"/>
        </w:tabs>
        <w:spacing w:before="120" w:after="120"/>
        <w:ind w:left="709"/>
        <w:rPr>
          <w:b/>
          <w:i/>
          <w:szCs w:val="22"/>
        </w:rPr>
      </w:pPr>
      <w:r>
        <w:rPr>
          <w:b/>
        </w:rPr>
        <w:fldChar w:fldCharType="begin"/>
      </w:r>
      <w:r>
        <w:rPr>
          <w:b/>
        </w:rPr>
        <w:instrText xml:space="preserve"> SEQ SeqList \c \* MERGEFORMAT </w:instrText>
      </w:r>
      <w:r>
        <w:rPr>
          <w:b/>
        </w:rPr>
        <w:fldChar w:fldCharType="separate"/>
      </w:r>
      <w:r>
        <w:rPr>
          <w:b/>
          <w:i/>
          <w:noProof/>
          <w:szCs w:val="22"/>
        </w:rPr>
        <w:t>1</w:t>
      </w:r>
      <w:r>
        <w:rPr>
          <w:b/>
          <w:i/>
          <w:noProof/>
          <w:szCs w:val="22"/>
        </w:rPr>
        <w:fldChar w:fldCharType="end"/>
      </w:r>
      <w:r>
        <w:rPr>
          <w:b/>
          <w:i/>
          <w:szCs w:val="22"/>
        </w:rPr>
        <w:t>.</w:t>
      </w:r>
      <w:r>
        <w:rPr>
          <w:b/>
        </w:rPr>
        <w:fldChar w:fldCharType="begin"/>
      </w:r>
      <w:r>
        <w:rPr>
          <w:b/>
        </w:rPr>
        <w:instrText xml:space="preserve"> SEQ OpeningList \* MERGEFORMAT </w:instrText>
      </w:r>
      <w:r>
        <w:rPr>
          <w:b/>
        </w:rPr>
        <w:fldChar w:fldCharType="separate"/>
      </w:r>
      <w:r>
        <w:rPr>
          <w:b/>
          <w:i/>
          <w:noProof/>
          <w:szCs w:val="22"/>
        </w:rPr>
        <w:t>4</w:t>
      </w:r>
      <w:r>
        <w:rPr>
          <w:b/>
          <w:i/>
          <w:noProof/>
          <w:szCs w:val="22"/>
        </w:rPr>
        <w:fldChar w:fldCharType="end"/>
      </w:r>
      <w:r>
        <w:rPr>
          <w:b/>
          <w:i/>
          <w:szCs w:val="22"/>
        </w:rPr>
        <w:tab/>
        <w:t xml:space="preserve">Leave of Absence </w:t>
      </w:r>
    </w:p>
    <w:p w14:paraId="35B52D2D" w14:textId="77777777" w:rsidR="001E0934" w:rsidRDefault="001E0934" w:rsidP="001E0934">
      <w:pPr>
        <w:ind w:left="720"/>
      </w:pPr>
      <w:r>
        <w:t>Nil</w:t>
      </w:r>
    </w:p>
    <w:p w14:paraId="0292E31B" w14:textId="77777777" w:rsidR="001E0934" w:rsidRDefault="001E0934" w:rsidP="001E0934">
      <w:pPr>
        <w:tabs>
          <w:tab w:val="left" w:pos="1418"/>
        </w:tabs>
        <w:spacing w:before="120" w:after="120"/>
        <w:ind w:left="709"/>
        <w:rPr>
          <w:b/>
          <w:i/>
          <w:szCs w:val="22"/>
        </w:rPr>
      </w:pPr>
      <w:r>
        <w:rPr>
          <w:b/>
        </w:rPr>
        <w:fldChar w:fldCharType="begin"/>
      </w:r>
      <w:r>
        <w:rPr>
          <w:b/>
        </w:rPr>
        <w:instrText xml:space="preserve"> SEQ SeqList \c \* MERGEFORMAT </w:instrText>
      </w:r>
      <w:r>
        <w:rPr>
          <w:b/>
        </w:rPr>
        <w:fldChar w:fldCharType="separate"/>
      </w:r>
      <w:r>
        <w:rPr>
          <w:b/>
          <w:i/>
          <w:noProof/>
          <w:szCs w:val="22"/>
        </w:rPr>
        <w:t>1</w:t>
      </w:r>
      <w:r>
        <w:rPr>
          <w:b/>
          <w:i/>
          <w:noProof/>
          <w:szCs w:val="22"/>
        </w:rPr>
        <w:fldChar w:fldCharType="end"/>
      </w:r>
      <w:r>
        <w:rPr>
          <w:b/>
          <w:i/>
          <w:szCs w:val="22"/>
        </w:rPr>
        <w:t>.</w:t>
      </w:r>
      <w:r>
        <w:rPr>
          <w:b/>
        </w:rPr>
        <w:fldChar w:fldCharType="begin"/>
      </w:r>
      <w:r>
        <w:rPr>
          <w:b/>
        </w:rPr>
        <w:instrText xml:space="preserve"> SEQ OpeningList \* MERGEFORMAT </w:instrText>
      </w:r>
      <w:r>
        <w:rPr>
          <w:b/>
        </w:rPr>
        <w:fldChar w:fldCharType="separate"/>
      </w:r>
      <w:r>
        <w:rPr>
          <w:b/>
          <w:i/>
          <w:noProof/>
          <w:szCs w:val="22"/>
        </w:rPr>
        <w:t>5</w:t>
      </w:r>
      <w:r>
        <w:rPr>
          <w:b/>
          <w:i/>
          <w:noProof/>
          <w:szCs w:val="22"/>
        </w:rPr>
        <w:fldChar w:fldCharType="end"/>
      </w:r>
      <w:r>
        <w:rPr>
          <w:b/>
          <w:i/>
          <w:szCs w:val="22"/>
        </w:rPr>
        <w:tab/>
        <w:t>Declaration of Interest of Members or Staff</w:t>
      </w:r>
    </w:p>
    <w:p w14:paraId="581F286C" w14:textId="77777777" w:rsidR="001E0934" w:rsidRDefault="001E0934" w:rsidP="001E0934">
      <w:pPr>
        <w:tabs>
          <w:tab w:val="left" w:pos="1418"/>
        </w:tabs>
        <w:spacing w:before="120" w:after="120"/>
        <w:ind w:left="709"/>
        <w:rPr>
          <w:szCs w:val="22"/>
        </w:rPr>
      </w:pPr>
      <w:r>
        <w:rPr>
          <w:szCs w:val="22"/>
        </w:rPr>
        <w:t>Nil</w:t>
      </w:r>
    </w:p>
    <w:p w14:paraId="3E5E981F" w14:textId="77777777" w:rsidR="001E0934" w:rsidRDefault="001E0934" w:rsidP="001E0934">
      <w:pPr>
        <w:tabs>
          <w:tab w:val="left" w:pos="1418"/>
        </w:tabs>
        <w:spacing w:before="120" w:after="120"/>
        <w:ind w:left="709"/>
        <w:rPr>
          <w:b/>
          <w:i/>
          <w:szCs w:val="22"/>
        </w:rPr>
      </w:pPr>
      <w:r>
        <w:rPr>
          <w:b/>
        </w:rPr>
        <w:fldChar w:fldCharType="begin"/>
      </w:r>
      <w:r>
        <w:rPr>
          <w:b/>
        </w:rPr>
        <w:instrText xml:space="preserve"> SEQ SeqList \c \* MERGEFORMAT </w:instrText>
      </w:r>
      <w:r>
        <w:rPr>
          <w:b/>
        </w:rPr>
        <w:fldChar w:fldCharType="separate"/>
      </w:r>
      <w:r>
        <w:rPr>
          <w:b/>
          <w:i/>
          <w:noProof/>
          <w:szCs w:val="22"/>
        </w:rPr>
        <w:t>1</w:t>
      </w:r>
      <w:r>
        <w:rPr>
          <w:b/>
          <w:i/>
          <w:noProof/>
          <w:szCs w:val="22"/>
        </w:rPr>
        <w:fldChar w:fldCharType="end"/>
      </w:r>
      <w:r>
        <w:rPr>
          <w:b/>
          <w:i/>
          <w:szCs w:val="22"/>
        </w:rPr>
        <w:t>.</w:t>
      </w:r>
      <w:r>
        <w:rPr>
          <w:b/>
        </w:rPr>
        <w:fldChar w:fldCharType="begin"/>
      </w:r>
      <w:r>
        <w:rPr>
          <w:b/>
        </w:rPr>
        <w:instrText xml:space="preserve"> SEQ OpeningList \* MERGEFORMAT </w:instrText>
      </w:r>
      <w:r>
        <w:rPr>
          <w:b/>
        </w:rPr>
        <w:fldChar w:fldCharType="separate"/>
      </w:r>
      <w:r>
        <w:rPr>
          <w:b/>
          <w:i/>
          <w:noProof/>
          <w:szCs w:val="22"/>
        </w:rPr>
        <w:t>6</w:t>
      </w:r>
      <w:r>
        <w:rPr>
          <w:b/>
          <w:i/>
          <w:noProof/>
          <w:szCs w:val="22"/>
        </w:rPr>
        <w:fldChar w:fldCharType="end"/>
      </w:r>
      <w:r>
        <w:rPr>
          <w:b/>
          <w:i/>
          <w:szCs w:val="22"/>
        </w:rPr>
        <w:tab/>
        <w:t xml:space="preserve">Confirmation of Previous Minutes </w:t>
      </w:r>
    </w:p>
    <w:tbl>
      <w:tblPr>
        <w:tblW w:w="5000" w:type="pct"/>
        <w:tblLook w:val="04A0" w:firstRow="1" w:lastRow="0" w:firstColumn="1" w:lastColumn="0" w:noHBand="0" w:noVBand="1"/>
      </w:tblPr>
      <w:tblGrid>
        <w:gridCol w:w="9027"/>
      </w:tblGrid>
      <w:tr w:rsidR="001E0934" w14:paraId="3CA9D5D0" w14:textId="77777777" w:rsidTr="001E0934">
        <w:tc>
          <w:tcPr>
            <w:tcW w:w="5000" w:type="pct"/>
            <w:tcBorders>
              <w:top w:val="nil"/>
              <w:left w:val="nil"/>
              <w:bottom w:val="single" w:sz="6" w:space="0" w:color="auto"/>
              <w:right w:val="nil"/>
            </w:tcBorders>
            <w:hideMark/>
          </w:tcPr>
          <w:p w14:paraId="4DFEA26C" w14:textId="77777777" w:rsidR="001E0934" w:rsidRDefault="001E0934">
            <w:pPr>
              <w:spacing w:after="120"/>
              <w:rPr>
                <w:lang w:val="en-US"/>
              </w:rPr>
            </w:pPr>
            <w:bookmarkStart w:id="2" w:name="PDF2_ReportName_N_3"/>
            <w:bookmarkEnd w:id="2"/>
            <w:r>
              <w:rPr>
                <w:rFonts w:cs="Arial"/>
                <w:b/>
                <w:i/>
                <w:lang w:val="en-US"/>
              </w:rPr>
              <w:t>Special Meeting - 4 June 2024</w:t>
            </w:r>
          </w:p>
        </w:tc>
      </w:tr>
      <w:tr w:rsidR="001E0934" w14:paraId="72E86BC6" w14:textId="77777777" w:rsidTr="001E0934">
        <w:tc>
          <w:tcPr>
            <w:tcW w:w="5000" w:type="pct"/>
            <w:tcBorders>
              <w:top w:val="single" w:sz="4" w:space="0" w:color="auto"/>
              <w:left w:val="single" w:sz="4" w:space="0" w:color="auto"/>
              <w:bottom w:val="single" w:sz="4" w:space="0" w:color="auto"/>
              <w:right w:val="single" w:sz="4" w:space="0" w:color="auto"/>
            </w:tcBorders>
            <w:shd w:val="pct5" w:color="C0C0C0" w:fill="auto"/>
          </w:tcPr>
          <w:p w14:paraId="5A7C5877" w14:textId="77777777" w:rsidR="001E0934" w:rsidRDefault="001E0934">
            <w:pPr>
              <w:spacing w:after="120"/>
              <w:rPr>
                <w:rFonts w:cs="Arial"/>
                <w:b/>
                <w:lang w:val="en-US"/>
              </w:rPr>
            </w:pPr>
            <w:bookmarkStart w:id="3" w:name="PDF2_Recommendations_N_3"/>
            <w:bookmarkEnd w:id="3"/>
            <w:r>
              <w:rPr>
                <w:rFonts w:cs="Arial"/>
                <w:i/>
                <w:lang w:val="en-US"/>
              </w:rPr>
              <w:t xml:space="preserve">2 </w:t>
            </w:r>
            <w:proofErr w:type="gramStart"/>
            <w:r>
              <w:rPr>
                <w:rFonts w:cs="Arial"/>
                <w:b/>
                <w:lang w:val="en-US"/>
              </w:rPr>
              <w:t>RESOLUTION</w:t>
            </w:r>
            <w:proofErr w:type="gramEnd"/>
          </w:p>
          <w:p w14:paraId="6F5AA724" w14:textId="77777777" w:rsidR="001E0934" w:rsidRDefault="001E0934">
            <w:pPr>
              <w:tabs>
                <w:tab w:val="left" w:pos="1440"/>
              </w:tabs>
              <w:rPr>
                <w:rFonts w:cs="Arial"/>
                <w:i/>
                <w:lang w:val="en-US"/>
              </w:rPr>
            </w:pPr>
            <w:r>
              <w:rPr>
                <w:rFonts w:cs="Arial"/>
                <w:i/>
                <w:lang w:val="en-US"/>
              </w:rPr>
              <w:t>Moved:</w:t>
            </w:r>
            <w:r>
              <w:rPr>
                <w:rFonts w:cs="Arial"/>
                <w:i/>
                <w:lang w:val="en-US"/>
              </w:rPr>
              <w:tab/>
              <w:t>Therese (</w:t>
            </w:r>
            <w:proofErr w:type="spellStart"/>
            <w:r>
              <w:rPr>
                <w:rFonts w:cs="Arial"/>
                <w:i/>
                <w:lang w:val="en-US"/>
              </w:rPr>
              <w:t>Wokay</w:t>
            </w:r>
            <w:proofErr w:type="spellEnd"/>
            <w:r>
              <w:rPr>
                <w:rFonts w:cs="Arial"/>
                <w:i/>
                <w:lang w:val="en-US"/>
              </w:rPr>
              <w:t>) Bourke</w:t>
            </w:r>
          </w:p>
          <w:p w14:paraId="03CB0F16" w14:textId="77777777" w:rsidR="001E0934" w:rsidRDefault="001E0934">
            <w:pPr>
              <w:tabs>
                <w:tab w:val="left" w:pos="1440"/>
              </w:tabs>
              <w:rPr>
                <w:rFonts w:cs="Arial"/>
                <w:i/>
                <w:lang w:val="en-US"/>
              </w:rPr>
            </w:pPr>
            <w:r>
              <w:rPr>
                <w:rFonts w:cs="Arial"/>
                <w:i/>
                <w:lang w:val="en-US"/>
              </w:rPr>
              <w:t>Seconded:</w:t>
            </w:r>
            <w:r>
              <w:rPr>
                <w:rFonts w:cs="Arial"/>
                <w:i/>
                <w:lang w:val="en-US"/>
              </w:rPr>
              <w:tab/>
              <w:t>Pius Tipungwuti</w:t>
            </w:r>
          </w:p>
          <w:p w14:paraId="200E6DF9" w14:textId="77777777" w:rsidR="001E0934" w:rsidRDefault="001E0934">
            <w:pPr>
              <w:tabs>
                <w:tab w:val="left" w:pos="1440"/>
              </w:tabs>
              <w:rPr>
                <w:rFonts w:cs="Arial"/>
                <w:b/>
                <w:lang w:val="en-US"/>
              </w:rPr>
            </w:pPr>
          </w:p>
          <w:p w14:paraId="649DBF06" w14:textId="77777777" w:rsidR="001E0934" w:rsidRDefault="001E0934">
            <w:pPr>
              <w:rPr>
                <w:rFonts w:cs="Arial"/>
                <w:b/>
                <w:lang w:val="en-US"/>
              </w:rPr>
            </w:pPr>
            <w:r>
              <w:rPr>
                <w:rFonts w:cs="Arial"/>
                <w:b/>
                <w:lang w:val="en-US"/>
              </w:rPr>
              <w:t>That the minutes of the Special Meeting on 4 June 2024 as circulated, be confirmed as a true and correct record of that meeting.</w:t>
            </w:r>
          </w:p>
          <w:p w14:paraId="12B633A8" w14:textId="77777777" w:rsidR="001E0934" w:rsidRDefault="001E0934">
            <w:pPr>
              <w:jc w:val="right"/>
              <w:rPr>
                <w:lang w:val="en-US"/>
              </w:rPr>
            </w:pPr>
            <w:r>
              <w:rPr>
                <w:rFonts w:cs="Arial"/>
                <w:b/>
                <w:lang w:val="en-US"/>
              </w:rPr>
              <w:t>CARRIED</w:t>
            </w:r>
          </w:p>
        </w:tc>
      </w:tr>
    </w:tbl>
    <w:p w14:paraId="597B9087" w14:textId="77777777" w:rsidR="001E0934" w:rsidRDefault="001E0934" w:rsidP="001E0934"/>
    <w:p w14:paraId="74645FC9" w14:textId="77777777" w:rsidR="001E0934" w:rsidRDefault="001E0934" w:rsidP="001E0934">
      <w:pPr>
        <w:tabs>
          <w:tab w:val="left" w:pos="720"/>
        </w:tabs>
        <w:spacing w:before="240" w:after="240"/>
        <w:ind w:left="720" w:hanging="720"/>
        <w:rPr>
          <w:rFonts w:cs="Arial"/>
          <w:b/>
          <w:caps/>
        </w:rPr>
      </w:pPr>
      <w:r>
        <w:rPr>
          <w:rFonts w:cs="Arial"/>
          <w:b/>
        </w:rPr>
        <w:fldChar w:fldCharType="begin"/>
      </w:r>
      <w:r>
        <w:rPr>
          <w:rFonts w:cs="Arial"/>
          <w:b/>
        </w:rPr>
        <w:instrText xml:space="preserve"> SEQ SeqList \* MERGEFORMAT </w:instrText>
      </w:r>
      <w:r>
        <w:rPr>
          <w:rFonts w:cs="Arial"/>
          <w:b/>
        </w:rPr>
        <w:fldChar w:fldCharType="separate"/>
      </w:r>
      <w:r>
        <w:rPr>
          <w:rFonts w:cs="Arial"/>
          <w:b/>
          <w:noProof/>
        </w:rPr>
        <w:t>2</w:t>
      </w:r>
      <w:r>
        <w:rPr>
          <w:rFonts w:cs="Arial"/>
          <w:b/>
        </w:rPr>
        <w:fldChar w:fldCharType="end"/>
      </w:r>
      <w:r>
        <w:rPr>
          <w:rFonts w:cs="Arial"/>
          <w:b/>
        </w:rPr>
        <w:tab/>
      </w:r>
      <w:r>
        <w:rPr>
          <w:rFonts w:cs="Arial"/>
          <w:b/>
          <w:caps/>
        </w:rPr>
        <w:t>General Business</w:t>
      </w:r>
    </w:p>
    <w:p w14:paraId="49BB8C91" w14:textId="77777777" w:rsidR="001E0934" w:rsidRDefault="001E0934" w:rsidP="001E0934">
      <w:pPr>
        <w:tabs>
          <w:tab w:val="left" w:pos="720"/>
        </w:tabs>
        <w:ind w:left="720"/>
        <w:rPr>
          <w:rFonts w:cs="Arial"/>
        </w:rPr>
      </w:pPr>
      <w:r>
        <w:rPr>
          <w:rFonts w:cs="Arial"/>
        </w:rPr>
        <w:t xml:space="preserve">Nil </w:t>
      </w:r>
    </w:p>
    <w:p w14:paraId="3B0C7BE8" w14:textId="77777777" w:rsidR="001E0934" w:rsidRDefault="001E0934" w:rsidP="001E0934">
      <w:pPr>
        <w:tabs>
          <w:tab w:val="left" w:pos="720"/>
        </w:tabs>
        <w:spacing w:before="240" w:after="240"/>
        <w:ind w:left="720" w:hanging="720"/>
        <w:rPr>
          <w:rFonts w:cs="Arial"/>
          <w:b/>
          <w:caps/>
        </w:rPr>
      </w:pPr>
      <w:r>
        <w:rPr>
          <w:rFonts w:cs="Arial"/>
          <w:b/>
        </w:rPr>
        <w:fldChar w:fldCharType="begin"/>
      </w:r>
      <w:r>
        <w:rPr>
          <w:rFonts w:cs="Arial"/>
          <w:b/>
        </w:rPr>
        <w:instrText xml:space="preserve"> SEQ SeqList \* MERGEFORMAT </w:instrText>
      </w:r>
      <w:r>
        <w:rPr>
          <w:rFonts w:cs="Arial"/>
          <w:b/>
        </w:rPr>
        <w:fldChar w:fldCharType="separate"/>
      </w:r>
      <w:r>
        <w:rPr>
          <w:rFonts w:cs="Arial"/>
          <w:b/>
          <w:noProof/>
        </w:rPr>
        <w:t>3</w:t>
      </w:r>
      <w:r>
        <w:rPr>
          <w:rFonts w:cs="Arial"/>
          <w:b/>
        </w:rPr>
        <w:fldChar w:fldCharType="end"/>
      </w:r>
      <w:r>
        <w:rPr>
          <w:rFonts w:cs="Arial"/>
        </w:rPr>
        <w:tab/>
      </w:r>
      <w:r>
        <w:rPr>
          <w:rFonts w:cs="Arial"/>
          <w:b/>
          <w:caps/>
        </w:rPr>
        <w:t>Correspondence</w:t>
      </w:r>
    </w:p>
    <w:p w14:paraId="68FA35F7" w14:textId="77777777" w:rsidR="001E0934" w:rsidRDefault="001E0934" w:rsidP="001E0934">
      <w:pPr>
        <w:tabs>
          <w:tab w:val="left" w:pos="720"/>
        </w:tabs>
        <w:ind w:left="720"/>
        <w:rPr>
          <w:rFonts w:cs="Arial"/>
        </w:rPr>
      </w:pPr>
      <w:r>
        <w:rPr>
          <w:rFonts w:cs="Arial"/>
        </w:rPr>
        <w:t xml:space="preserve">Nil </w:t>
      </w:r>
    </w:p>
    <w:p w14:paraId="61F537E5" w14:textId="77777777" w:rsidR="001E0934" w:rsidRDefault="001E0934" w:rsidP="001E0934">
      <w:pPr>
        <w:tabs>
          <w:tab w:val="left" w:pos="720"/>
        </w:tabs>
        <w:spacing w:before="240" w:after="240"/>
        <w:ind w:left="720" w:hanging="720"/>
        <w:rPr>
          <w:rFonts w:cs="Arial"/>
          <w:b/>
          <w:caps/>
        </w:rPr>
      </w:pPr>
      <w:r>
        <w:rPr>
          <w:rFonts w:cs="Arial"/>
          <w:b/>
        </w:rPr>
        <w:fldChar w:fldCharType="begin"/>
      </w:r>
      <w:r>
        <w:rPr>
          <w:rFonts w:cs="Arial"/>
          <w:b/>
        </w:rPr>
        <w:instrText xml:space="preserve"> SEQ SeqList \* MERGEFORMAT </w:instrText>
      </w:r>
      <w:r>
        <w:rPr>
          <w:rFonts w:cs="Arial"/>
          <w:b/>
        </w:rPr>
        <w:fldChar w:fldCharType="separate"/>
      </w:r>
      <w:r>
        <w:rPr>
          <w:rFonts w:cs="Arial"/>
          <w:b/>
          <w:noProof/>
        </w:rPr>
        <w:t>4</w:t>
      </w:r>
      <w:r>
        <w:rPr>
          <w:rFonts w:cs="Arial"/>
          <w:b/>
        </w:rPr>
        <w:fldChar w:fldCharType="end"/>
      </w:r>
      <w:r>
        <w:rPr>
          <w:rFonts w:cs="Arial"/>
        </w:rPr>
        <w:tab/>
      </w:r>
      <w:r>
        <w:rPr>
          <w:rFonts w:cs="Arial"/>
          <w:b/>
          <w:caps/>
        </w:rPr>
        <w:t>Reports for Information</w:t>
      </w:r>
    </w:p>
    <w:p w14:paraId="176E2D00" w14:textId="77777777" w:rsidR="001E0934" w:rsidRDefault="001E0934" w:rsidP="001E0934">
      <w:pPr>
        <w:tabs>
          <w:tab w:val="left" w:pos="720"/>
        </w:tabs>
        <w:ind w:left="720"/>
        <w:rPr>
          <w:rFonts w:cs="Arial"/>
        </w:rPr>
      </w:pPr>
      <w:r>
        <w:rPr>
          <w:rFonts w:cs="Arial"/>
        </w:rPr>
        <w:t xml:space="preserve">Nil </w:t>
      </w:r>
    </w:p>
    <w:p w14:paraId="78C1268C" w14:textId="77777777" w:rsidR="001E0934" w:rsidRDefault="001E0934" w:rsidP="001E0934">
      <w:pPr>
        <w:tabs>
          <w:tab w:val="left" w:pos="720"/>
        </w:tabs>
        <w:spacing w:before="240" w:after="240"/>
        <w:ind w:left="720" w:hanging="720"/>
        <w:rPr>
          <w:rFonts w:cs="Arial"/>
          <w:b/>
          <w:caps/>
        </w:rPr>
      </w:pPr>
      <w:r>
        <w:rPr>
          <w:rFonts w:cs="Arial"/>
          <w:b/>
        </w:rPr>
        <w:fldChar w:fldCharType="begin"/>
      </w:r>
      <w:r>
        <w:rPr>
          <w:rFonts w:cs="Arial"/>
          <w:b/>
        </w:rPr>
        <w:instrText xml:space="preserve"> SEQ SeqList \* MERGEFORMAT </w:instrText>
      </w:r>
      <w:r>
        <w:rPr>
          <w:rFonts w:cs="Arial"/>
          <w:b/>
        </w:rPr>
        <w:fldChar w:fldCharType="separate"/>
      </w:r>
      <w:r>
        <w:rPr>
          <w:rFonts w:cs="Arial"/>
          <w:b/>
          <w:noProof/>
        </w:rPr>
        <w:t>5</w:t>
      </w:r>
      <w:r>
        <w:rPr>
          <w:rFonts w:cs="Arial"/>
          <w:b/>
        </w:rPr>
        <w:fldChar w:fldCharType="end"/>
      </w:r>
      <w:r>
        <w:rPr>
          <w:rFonts w:cs="Arial"/>
        </w:rPr>
        <w:tab/>
      </w:r>
      <w:r>
        <w:rPr>
          <w:rFonts w:cs="Arial"/>
          <w:b/>
          <w:caps/>
        </w:rPr>
        <w:t>Reports for Decision</w:t>
      </w:r>
    </w:p>
    <w:tbl>
      <w:tblPr>
        <w:tblW w:w="5000" w:type="pct"/>
        <w:tblLook w:val="04A0" w:firstRow="1" w:lastRow="0" w:firstColumn="1" w:lastColumn="0" w:noHBand="0" w:noVBand="1"/>
      </w:tblPr>
      <w:tblGrid>
        <w:gridCol w:w="9027"/>
      </w:tblGrid>
      <w:tr w:rsidR="001E0934" w14:paraId="445B5CC3" w14:textId="77777777" w:rsidTr="001E0934">
        <w:tc>
          <w:tcPr>
            <w:tcW w:w="5000" w:type="pct"/>
            <w:hideMark/>
          </w:tcPr>
          <w:p w14:paraId="24F0C8FD" w14:textId="77777777" w:rsidR="001E0934" w:rsidRDefault="001E0934">
            <w:pPr>
              <w:tabs>
                <w:tab w:val="left" w:pos="720"/>
              </w:tabs>
              <w:spacing w:after="120"/>
              <w:ind w:left="720" w:hanging="720"/>
              <w:rPr>
                <w:lang w:val="en-US"/>
              </w:rPr>
            </w:pPr>
            <w:r>
              <w:rPr>
                <w:rFonts w:cs="Arial"/>
                <w:b/>
                <w:i/>
                <w:caps/>
                <w:lang w:val="en-US"/>
              </w:rPr>
              <w:t>5.1</w:t>
            </w:r>
            <w:r>
              <w:rPr>
                <w:rFonts w:cs="Arial"/>
                <w:b/>
                <w:i/>
                <w:caps/>
                <w:lang w:val="en-US"/>
              </w:rPr>
              <w:tab/>
              <w:t>Adoption of 2024/25 Regional Plan &amp; Budget</w:t>
            </w:r>
          </w:p>
        </w:tc>
      </w:tr>
      <w:tr w:rsidR="001E0934" w14:paraId="53C5ADCC" w14:textId="77777777" w:rsidTr="001E0934">
        <w:tc>
          <w:tcPr>
            <w:tcW w:w="5000" w:type="pct"/>
            <w:tcBorders>
              <w:top w:val="nil"/>
              <w:left w:val="nil"/>
              <w:bottom w:val="single" w:sz="6" w:space="0" w:color="auto"/>
              <w:right w:val="nil"/>
            </w:tcBorders>
          </w:tcPr>
          <w:p w14:paraId="0002904B" w14:textId="77777777" w:rsidR="001E0934" w:rsidRDefault="001E0934">
            <w:pPr>
              <w:rPr>
                <w:szCs w:val="22"/>
                <w:lang w:val="en-GB"/>
              </w:rPr>
            </w:pPr>
            <w:r>
              <w:rPr>
                <w:szCs w:val="22"/>
                <w:lang w:val="en-GB"/>
              </w:rPr>
              <w:t>Council is asked to adopt the 2024/2025 Regional Plan and Budget in accordance with legislative requirements.</w:t>
            </w:r>
          </w:p>
          <w:p w14:paraId="7D662C7D" w14:textId="77777777" w:rsidR="001E0934" w:rsidRDefault="001E0934">
            <w:pPr>
              <w:rPr>
                <w:b/>
                <w:lang w:val="en-US"/>
              </w:rPr>
            </w:pPr>
          </w:p>
        </w:tc>
      </w:tr>
      <w:tr w:rsidR="001E0934" w14:paraId="7A6233D6" w14:textId="77777777" w:rsidTr="001E0934">
        <w:tc>
          <w:tcPr>
            <w:tcW w:w="5000" w:type="pct"/>
            <w:tcBorders>
              <w:top w:val="single" w:sz="6" w:space="0" w:color="auto"/>
              <w:left w:val="single" w:sz="6" w:space="0" w:color="auto"/>
              <w:bottom w:val="single" w:sz="6" w:space="0" w:color="auto"/>
              <w:right w:val="single" w:sz="6" w:space="0" w:color="auto"/>
            </w:tcBorders>
            <w:shd w:val="pct5" w:color="C0C0C0" w:fill="auto"/>
          </w:tcPr>
          <w:p w14:paraId="61A95295" w14:textId="77777777" w:rsidR="001E0934" w:rsidRDefault="001E0934">
            <w:pPr>
              <w:autoSpaceDE w:val="0"/>
              <w:autoSpaceDN w:val="0"/>
              <w:adjustRightInd w:val="0"/>
              <w:spacing w:line="240" w:lineRule="atLeast"/>
              <w:ind w:left="720" w:hanging="720"/>
              <w:jc w:val="both"/>
              <w:rPr>
                <w:rFonts w:cs="Arial"/>
                <w:b/>
                <w:color w:val="000000"/>
                <w:lang w:val="en-US" w:eastAsia="en-AU"/>
              </w:rPr>
            </w:pPr>
            <w:r>
              <w:rPr>
                <w:rFonts w:cs="Arial"/>
                <w:color w:val="000000"/>
                <w:lang w:val="en-US" w:eastAsia="en-AU"/>
              </w:rPr>
              <w:t>3</w:t>
            </w:r>
            <w:r>
              <w:rPr>
                <w:rFonts w:cs="Arial"/>
                <w:b/>
                <w:color w:val="000000"/>
                <w:lang w:val="en-US" w:eastAsia="en-AU"/>
              </w:rPr>
              <w:t xml:space="preserve"> </w:t>
            </w:r>
            <w:proofErr w:type="gramStart"/>
            <w:r>
              <w:rPr>
                <w:rFonts w:cs="Arial"/>
                <w:b/>
                <w:color w:val="000000"/>
                <w:lang w:val="en-US" w:eastAsia="en-AU"/>
              </w:rPr>
              <w:t>RESOLUTION</w:t>
            </w:r>
            <w:proofErr w:type="gramEnd"/>
            <w:r>
              <w:rPr>
                <w:rFonts w:cs="Arial"/>
                <w:b/>
                <w:color w:val="000000"/>
                <w:lang w:val="en-US" w:eastAsia="en-AU"/>
              </w:rPr>
              <w:t xml:space="preserve">: </w:t>
            </w:r>
          </w:p>
          <w:p w14:paraId="37D2186A" w14:textId="77777777" w:rsidR="001E0934" w:rsidRDefault="001E0934">
            <w:pPr>
              <w:autoSpaceDE w:val="0"/>
              <w:autoSpaceDN w:val="0"/>
              <w:adjustRightInd w:val="0"/>
              <w:spacing w:line="240" w:lineRule="atLeast"/>
              <w:ind w:left="720" w:hanging="720"/>
              <w:jc w:val="both"/>
              <w:rPr>
                <w:rFonts w:cs="Arial"/>
                <w:b/>
                <w:color w:val="000000"/>
                <w:lang w:val="en-US" w:eastAsia="en-AU"/>
              </w:rPr>
            </w:pPr>
          </w:p>
          <w:p w14:paraId="11FF5EC5" w14:textId="77777777" w:rsidR="001E0934" w:rsidRDefault="001E0934">
            <w:pPr>
              <w:autoSpaceDE w:val="0"/>
              <w:autoSpaceDN w:val="0"/>
              <w:adjustRightInd w:val="0"/>
              <w:spacing w:line="240" w:lineRule="atLeast"/>
              <w:jc w:val="both"/>
              <w:rPr>
                <w:rFonts w:cs="Arial"/>
                <w:i/>
                <w:color w:val="000000"/>
                <w:lang w:val="en-US" w:eastAsia="en-AU"/>
              </w:rPr>
            </w:pPr>
            <w:r>
              <w:rPr>
                <w:rFonts w:cs="Arial"/>
                <w:i/>
                <w:color w:val="000000"/>
                <w:lang w:val="en-US" w:eastAsia="en-AU"/>
              </w:rPr>
              <w:t xml:space="preserve">Moved:         </w:t>
            </w:r>
            <w:r>
              <w:rPr>
                <w:i/>
                <w:lang w:val="en-GB"/>
              </w:rPr>
              <w:t>Stanley Tipiloura</w:t>
            </w:r>
          </w:p>
          <w:p w14:paraId="0CE37141" w14:textId="77777777" w:rsidR="001E0934" w:rsidRDefault="001E0934">
            <w:pPr>
              <w:autoSpaceDE w:val="0"/>
              <w:autoSpaceDN w:val="0"/>
              <w:adjustRightInd w:val="0"/>
              <w:spacing w:line="240" w:lineRule="atLeast"/>
              <w:jc w:val="both"/>
              <w:rPr>
                <w:rFonts w:cs="Arial"/>
                <w:i/>
                <w:color w:val="000000"/>
                <w:lang w:val="en-US" w:eastAsia="en-AU"/>
              </w:rPr>
            </w:pPr>
            <w:r>
              <w:rPr>
                <w:rFonts w:cs="Arial"/>
                <w:i/>
                <w:color w:val="000000"/>
                <w:lang w:val="en-US" w:eastAsia="en-AU"/>
              </w:rPr>
              <w:t xml:space="preserve">Seconded:   </w:t>
            </w:r>
            <w:r>
              <w:rPr>
                <w:i/>
                <w:lang w:val="en-GB"/>
              </w:rPr>
              <w:t xml:space="preserve">John Ross </w:t>
            </w:r>
            <w:proofErr w:type="spellStart"/>
            <w:r>
              <w:rPr>
                <w:i/>
                <w:lang w:val="en-GB"/>
              </w:rPr>
              <w:t>Pilakui</w:t>
            </w:r>
            <w:proofErr w:type="spellEnd"/>
          </w:p>
          <w:p w14:paraId="0C7C7B3F" w14:textId="77777777" w:rsidR="001E0934" w:rsidRDefault="001E0934">
            <w:pPr>
              <w:autoSpaceDE w:val="0"/>
              <w:autoSpaceDN w:val="0"/>
              <w:adjustRightInd w:val="0"/>
              <w:spacing w:line="240" w:lineRule="atLeast"/>
              <w:ind w:left="720" w:hanging="720"/>
              <w:jc w:val="both"/>
              <w:rPr>
                <w:rFonts w:cs="Arial"/>
                <w:b/>
                <w:color w:val="000000"/>
                <w:lang w:val="en-US" w:eastAsia="en-AU"/>
              </w:rPr>
            </w:pPr>
          </w:p>
          <w:p w14:paraId="1E90CEF2" w14:textId="77777777" w:rsidR="001E0934" w:rsidRDefault="001E0934">
            <w:pPr>
              <w:rPr>
                <w:b/>
                <w:szCs w:val="22"/>
                <w:lang w:val="en-GB"/>
              </w:rPr>
            </w:pPr>
            <w:r>
              <w:rPr>
                <w:b/>
                <w:szCs w:val="22"/>
                <w:lang w:val="en-GB"/>
              </w:rPr>
              <w:t xml:space="preserve">That Council </w:t>
            </w:r>
          </w:p>
          <w:p w14:paraId="345FD017" w14:textId="77777777" w:rsidR="001E0934" w:rsidRDefault="001E0934" w:rsidP="001E0934">
            <w:pPr>
              <w:pStyle w:val="ListParagraph"/>
              <w:numPr>
                <w:ilvl w:val="0"/>
                <w:numId w:val="29"/>
              </w:numPr>
              <w:rPr>
                <w:b/>
                <w:szCs w:val="22"/>
                <w:lang w:val="en-GB" w:eastAsia="en-US"/>
              </w:rPr>
            </w:pPr>
            <w:r>
              <w:rPr>
                <w:b/>
                <w:szCs w:val="22"/>
                <w:lang w:val="en-GB" w:eastAsia="en-US"/>
              </w:rPr>
              <w:t xml:space="preserve">ADOPTS the 2024-25 Regional Plan and Budget and all contents therein in accordance with the Local Government Act 2019 and Local Government (General) Regulations 2021 including </w:t>
            </w:r>
          </w:p>
          <w:p w14:paraId="5ABEC258" w14:textId="77777777" w:rsidR="001E0934" w:rsidRDefault="001E0934" w:rsidP="001E0934">
            <w:pPr>
              <w:pStyle w:val="ListParagraph"/>
              <w:numPr>
                <w:ilvl w:val="0"/>
                <w:numId w:val="30"/>
              </w:numPr>
              <w:autoSpaceDE w:val="0"/>
              <w:autoSpaceDN w:val="0"/>
              <w:adjustRightInd w:val="0"/>
              <w:ind w:left="1701"/>
              <w:rPr>
                <w:rFonts w:cs="Arial"/>
                <w:b/>
                <w:szCs w:val="19"/>
                <w:lang w:val="en-US" w:eastAsia="en-US"/>
              </w:rPr>
            </w:pPr>
            <w:r>
              <w:rPr>
                <w:rFonts w:cs="Arial"/>
                <w:b/>
                <w:szCs w:val="19"/>
                <w:lang w:val="en-US" w:eastAsia="en-US"/>
              </w:rPr>
              <w:t>Elected Member Allowances (Section 106</w:t>
            </w:r>
            <w:proofErr w:type="gramStart"/>
            <w:r>
              <w:rPr>
                <w:rFonts w:cs="Arial"/>
                <w:b/>
                <w:szCs w:val="19"/>
                <w:lang w:val="en-US" w:eastAsia="en-US"/>
              </w:rPr>
              <w:t>);</w:t>
            </w:r>
            <w:proofErr w:type="gramEnd"/>
            <w:r>
              <w:rPr>
                <w:rFonts w:cs="Arial"/>
                <w:b/>
                <w:szCs w:val="19"/>
                <w:lang w:val="en-US" w:eastAsia="en-US"/>
              </w:rPr>
              <w:t xml:space="preserve"> </w:t>
            </w:r>
          </w:p>
          <w:p w14:paraId="63328874" w14:textId="77777777" w:rsidR="001E0934" w:rsidRDefault="001E0934" w:rsidP="001E0934">
            <w:pPr>
              <w:numPr>
                <w:ilvl w:val="0"/>
                <w:numId w:val="30"/>
              </w:numPr>
              <w:autoSpaceDE w:val="0"/>
              <w:autoSpaceDN w:val="0"/>
              <w:adjustRightInd w:val="0"/>
              <w:ind w:left="1701"/>
              <w:contextualSpacing/>
              <w:rPr>
                <w:rFonts w:cs="Arial"/>
                <w:b/>
                <w:szCs w:val="19"/>
                <w:lang w:val="en-US" w:eastAsia="en-AU"/>
              </w:rPr>
            </w:pPr>
            <w:r>
              <w:rPr>
                <w:rFonts w:cs="Arial"/>
                <w:b/>
                <w:szCs w:val="19"/>
                <w:lang w:val="en-US" w:eastAsia="en-AU"/>
              </w:rPr>
              <w:t xml:space="preserve">Declared Rates (Section 237) having been certified by the Chief Executive Officer (CEO) (Regulation 29 Local Government (General) Regulations 2021); and </w:t>
            </w:r>
          </w:p>
          <w:p w14:paraId="24A9A5DB" w14:textId="77777777" w:rsidR="001E0934" w:rsidRDefault="001E0934" w:rsidP="001E0934">
            <w:pPr>
              <w:numPr>
                <w:ilvl w:val="0"/>
                <w:numId w:val="30"/>
              </w:numPr>
              <w:autoSpaceDE w:val="0"/>
              <w:autoSpaceDN w:val="0"/>
              <w:adjustRightInd w:val="0"/>
              <w:ind w:left="1701"/>
              <w:contextualSpacing/>
              <w:rPr>
                <w:rFonts w:cs="Arial"/>
                <w:b/>
                <w:szCs w:val="19"/>
                <w:lang w:val="en-US" w:eastAsia="en-AU"/>
              </w:rPr>
            </w:pPr>
            <w:r>
              <w:rPr>
                <w:rFonts w:cs="Arial"/>
                <w:b/>
                <w:szCs w:val="19"/>
                <w:lang w:val="en-US" w:eastAsia="en-AU"/>
              </w:rPr>
              <w:t xml:space="preserve">Budget for Financial Year 2024-25 (Section 203). </w:t>
            </w:r>
          </w:p>
          <w:p w14:paraId="1B4C82A0" w14:textId="77777777" w:rsidR="001E0934" w:rsidRDefault="001E0934">
            <w:pPr>
              <w:autoSpaceDE w:val="0"/>
              <w:autoSpaceDN w:val="0"/>
              <w:adjustRightInd w:val="0"/>
              <w:rPr>
                <w:rFonts w:cs="Arial"/>
                <w:szCs w:val="19"/>
                <w:lang w:val="en-US" w:eastAsia="en-AU"/>
              </w:rPr>
            </w:pPr>
            <w:r>
              <w:rPr>
                <w:rFonts w:cs="Arial"/>
                <w:szCs w:val="19"/>
                <w:lang w:val="en-US" w:eastAsia="en-AU"/>
              </w:rPr>
              <w:t xml:space="preserve"> </w:t>
            </w:r>
          </w:p>
          <w:p w14:paraId="613BF337" w14:textId="77777777" w:rsidR="001E0934" w:rsidRDefault="001E0934" w:rsidP="001E0934">
            <w:pPr>
              <w:pStyle w:val="ListParagraph"/>
              <w:numPr>
                <w:ilvl w:val="0"/>
                <w:numId w:val="29"/>
              </w:numPr>
              <w:rPr>
                <w:b/>
                <w:szCs w:val="22"/>
                <w:lang w:val="en-GB" w:eastAsia="en-US"/>
              </w:rPr>
            </w:pPr>
            <w:r>
              <w:rPr>
                <w:b/>
                <w:szCs w:val="22"/>
                <w:lang w:val="en-GB" w:eastAsia="en-US"/>
              </w:rPr>
              <w:lastRenderedPageBreak/>
              <w:t xml:space="preserve">AUTHORISES the Chief Executive Officer to submit the finalised, adopted </w:t>
            </w:r>
          </w:p>
          <w:p w14:paraId="53EE5C92" w14:textId="77777777" w:rsidR="001E0934" w:rsidRDefault="001E0934">
            <w:pPr>
              <w:ind w:left="1134"/>
              <w:rPr>
                <w:b/>
                <w:szCs w:val="22"/>
                <w:lang w:val="en-GB"/>
              </w:rPr>
            </w:pPr>
            <w:r>
              <w:rPr>
                <w:b/>
                <w:szCs w:val="22"/>
                <w:lang w:val="en-GB"/>
              </w:rPr>
              <w:t>version of the Regional Plan 2024-25 to the Minister for Local Government</w:t>
            </w:r>
          </w:p>
        </w:tc>
      </w:tr>
    </w:tbl>
    <w:p w14:paraId="500DBFB1" w14:textId="77777777" w:rsidR="001E0934" w:rsidRDefault="001E0934" w:rsidP="001E0934"/>
    <w:p w14:paraId="3A7FD8F2" w14:textId="77777777" w:rsidR="001E0934" w:rsidRDefault="001E0934" w:rsidP="001E0934"/>
    <w:tbl>
      <w:tblPr>
        <w:tblW w:w="5000" w:type="pct"/>
        <w:tblLook w:val="04A0" w:firstRow="1" w:lastRow="0" w:firstColumn="1" w:lastColumn="0" w:noHBand="0" w:noVBand="1"/>
      </w:tblPr>
      <w:tblGrid>
        <w:gridCol w:w="9027"/>
      </w:tblGrid>
      <w:tr w:rsidR="001E0934" w14:paraId="3D1CB653" w14:textId="77777777" w:rsidTr="001E0934">
        <w:tc>
          <w:tcPr>
            <w:tcW w:w="5000" w:type="pct"/>
            <w:hideMark/>
          </w:tcPr>
          <w:p w14:paraId="55B2881D" w14:textId="77777777" w:rsidR="001E0934" w:rsidRDefault="001E0934">
            <w:pPr>
              <w:tabs>
                <w:tab w:val="left" w:pos="720"/>
              </w:tabs>
              <w:spacing w:after="120"/>
              <w:ind w:left="720" w:hanging="720"/>
              <w:rPr>
                <w:lang w:val="en-US"/>
              </w:rPr>
            </w:pPr>
            <w:r>
              <w:rPr>
                <w:rFonts w:cs="Arial"/>
                <w:b/>
                <w:i/>
                <w:caps/>
                <w:lang w:val="en-US"/>
              </w:rPr>
              <w:t>5.2</w:t>
            </w:r>
            <w:r>
              <w:rPr>
                <w:rFonts w:cs="Arial"/>
                <w:b/>
                <w:i/>
                <w:caps/>
                <w:lang w:val="en-US"/>
              </w:rPr>
              <w:tab/>
              <w:t>Asset Replacement Reserve</w:t>
            </w:r>
          </w:p>
        </w:tc>
      </w:tr>
      <w:tr w:rsidR="001E0934" w14:paraId="6BA81B1B" w14:textId="77777777" w:rsidTr="001E0934">
        <w:tc>
          <w:tcPr>
            <w:tcW w:w="5000" w:type="pct"/>
            <w:tcBorders>
              <w:top w:val="nil"/>
              <w:left w:val="nil"/>
              <w:bottom w:val="single" w:sz="6" w:space="0" w:color="auto"/>
              <w:right w:val="nil"/>
            </w:tcBorders>
          </w:tcPr>
          <w:p w14:paraId="118B5650" w14:textId="77777777" w:rsidR="001E0934" w:rsidRDefault="001E0934">
            <w:pPr>
              <w:autoSpaceDE w:val="0"/>
              <w:autoSpaceDN w:val="0"/>
              <w:adjustRightInd w:val="0"/>
              <w:rPr>
                <w:szCs w:val="22"/>
                <w:lang w:val="en-GB"/>
              </w:rPr>
            </w:pPr>
            <w:proofErr w:type="gramStart"/>
            <w:r>
              <w:rPr>
                <w:szCs w:val="22"/>
                <w:lang w:val="en-US"/>
              </w:rPr>
              <w:t>Council</w:t>
            </w:r>
            <w:proofErr w:type="gramEnd"/>
            <w:r>
              <w:rPr>
                <w:szCs w:val="22"/>
                <w:lang w:val="en-US"/>
              </w:rPr>
              <w:t xml:space="preserve"> is requested to endorse the transfer of $50,000 in surplus funds to the Asset Replacement Reserve.</w:t>
            </w:r>
          </w:p>
          <w:p w14:paraId="297AEB78" w14:textId="77777777" w:rsidR="001E0934" w:rsidRDefault="001E0934">
            <w:pPr>
              <w:ind w:left="720"/>
              <w:rPr>
                <w:lang w:val="en-US"/>
              </w:rPr>
            </w:pPr>
          </w:p>
        </w:tc>
      </w:tr>
      <w:tr w:rsidR="001E0934" w14:paraId="1132DE44" w14:textId="77777777" w:rsidTr="001E0934">
        <w:tc>
          <w:tcPr>
            <w:tcW w:w="5000" w:type="pct"/>
            <w:tcBorders>
              <w:top w:val="single" w:sz="6" w:space="0" w:color="auto"/>
              <w:left w:val="single" w:sz="6" w:space="0" w:color="auto"/>
              <w:bottom w:val="single" w:sz="6" w:space="0" w:color="auto"/>
              <w:right w:val="single" w:sz="6" w:space="0" w:color="auto"/>
            </w:tcBorders>
            <w:shd w:val="pct5" w:color="C0C0C0" w:fill="auto"/>
          </w:tcPr>
          <w:p w14:paraId="2B24C3B6" w14:textId="77777777" w:rsidR="001E0934" w:rsidRDefault="001E0934">
            <w:pPr>
              <w:autoSpaceDE w:val="0"/>
              <w:autoSpaceDN w:val="0"/>
              <w:adjustRightInd w:val="0"/>
              <w:spacing w:line="240" w:lineRule="atLeast"/>
              <w:ind w:left="720" w:hanging="720"/>
              <w:jc w:val="both"/>
              <w:rPr>
                <w:rFonts w:cs="Arial"/>
                <w:b/>
                <w:color w:val="000000"/>
                <w:lang w:val="en-US" w:eastAsia="en-AU"/>
              </w:rPr>
            </w:pPr>
            <w:r>
              <w:rPr>
                <w:rFonts w:cs="Arial"/>
                <w:color w:val="000000"/>
                <w:lang w:val="en-US" w:eastAsia="en-AU"/>
              </w:rPr>
              <w:t>4</w:t>
            </w:r>
            <w:r>
              <w:rPr>
                <w:rFonts w:cs="Arial"/>
                <w:b/>
                <w:color w:val="000000"/>
                <w:lang w:val="en-US" w:eastAsia="en-AU"/>
              </w:rPr>
              <w:t xml:space="preserve"> </w:t>
            </w:r>
            <w:proofErr w:type="gramStart"/>
            <w:r>
              <w:rPr>
                <w:rFonts w:cs="Arial"/>
                <w:b/>
                <w:color w:val="000000"/>
                <w:lang w:val="en-US" w:eastAsia="en-AU"/>
              </w:rPr>
              <w:t>RESOLUTION</w:t>
            </w:r>
            <w:proofErr w:type="gramEnd"/>
            <w:r>
              <w:rPr>
                <w:rFonts w:cs="Arial"/>
                <w:b/>
                <w:color w:val="000000"/>
                <w:lang w:val="en-US" w:eastAsia="en-AU"/>
              </w:rPr>
              <w:t xml:space="preserve">: </w:t>
            </w:r>
          </w:p>
          <w:p w14:paraId="3C74DBFC" w14:textId="77777777" w:rsidR="001E0934" w:rsidRDefault="001E0934">
            <w:pPr>
              <w:autoSpaceDE w:val="0"/>
              <w:autoSpaceDN w:val="0"/>
              <w:adjustRightInd w:val="0"/>
              <w:spacing w:line="240" w:lineRule="atLeast"/>
              <w:ind w:left="720" w:hanging="720"/>
              <w:jc w:val="both"/>
              <w:rPr>
                <w:rFonts w:cs="Arial"/>
                <w:b/>
                <w:color w:val="000000"/>
                <w:lang w:val="en-US" w:eastAsia="en-AU"/>
              </w:rPr>
            </w:pPr>
          </w:p>
          <w:p w14:paraId="6A28153B" w14:textId="77777777" w:rsidR="001E0934" w:rsidRDefault="001E0934">
            <w:pPr>
              <w:autoSpaceDE w:val="0"/>
              <w:autoSpaceDN w:val="0"/>
              <w:adjustRightInd w:val="0"/>
              <w:spacing w:line="240" w:lineRule="atLeast"/>
              <w:jc w:val="both"/>
              <w:rPr>
                <w:rFonts w:cs="Arial"/>
                <w:i/>
                <w:color w:val="000000"/>
                <w:lang w:val="en-US" w:eastAsia="en-AU"/>
              </w:rPr>
            </w:pPr>
            <w:r>
              <w:rPr>
                <w:rFonts w:cs="Arial"/>
                <w:i/>
                <w:color w:val="000000"/>
                <w:lang w:val="en-US" w:eastAsia="en-AU"/>
              </w:rPr>
              <w:t xml:space="preserve">Moved:         </w:t>
            </w:r>
            <w:r>
              <w:rPr>
                <w:rFonts w:cs="Arial"/>
                <w:i/>
                <w:lang w:val="en-US"/>
              </w:rPr>
              <w:t>Therese (</w:t>
            </w:r>
            <w:proofErr w:type="spellStart"/>
            <w:r>
              <w:rPr>
                <w:rFonts w:cs="Arial"/>
                <w:i/>
                <w:lang w:val="en-US"/>
              </w:rPr>
              <w:t>Wokay</w:t>
            </w:r>
            <w:proofErr w:type="spellEnd"/>
            <w:r>
              <w:rPr>
                <w:rFonts w:cs="Arial"/>
                <w:i/>
                <w:lang w:val="en-US"/>
              </w:rPr>
              <w:t>) Bourke</w:t>
            </w:r>
          </w:p>
          <w:p w14:paraId="1EC36B9A" w14:textId="77777777" w:rsidR="001E0934" w:rsidRDefault="001E0934">
            <w:pPr>
              <w:autoSpaceDE w:val="0"/>
              <w:autoSpaceDN w:val="0"/>
              <w:adjustRightInd w:val="0"/>
              <w:spacing w:line="240" w:lineRule="atLeast"/>
              <w:jc w:val="both"/>
              <w:rPr>
                <w:rFonts w:cs="Arial"/>
                <w:i/>
                <w:color w:val="000000"/>
                <w:lang w:val="en-US" w:eastAsia="en-AU"/>
              </w:rPr>
            </w:pPr>
            <w:r>
              <w:rPr>
                <w:rFonts w:cs="Arial"/>
                <w:i/>
                <w:color w:val="000000"/>
                <w:lang w:val="en-US" w:eastAsia="en-AU"/>
              </w:rPr>
              <w:t>Seconded:   Luke Tipuamantumirri</w:t>
            </w:r>
          </w:p>
          <w:p w14:paraId="4A03AD64" w14:textId="77777777" w:rsidR="001E0934" w:rsidRDefault="001E0934">
            <w:pPr>
              <w:autoSpaceDE w:val="0"/>
              <w:autoSpaceDN w:val="0"/>
              <w:adjustRightInd w:val="0"/>
              <w:spacing w:line="240" w:lineRule="atLeast"/>
              <w:ind w:left="720" w:hanging="720"/>
              <w:jc w:val="both"/>
              <w:rPr>
                <w:rFonts w:cs="Arial"/>
                <w:b/>
                <w:color w:val="000000"/>
                <w:lang w:val="en-US" w:eastAsia="en-AU"/>
              </w:rPr>
            </w:pPr>
          </w:p>
          <w:p w14:paraId="0A1FA2E2" w14:textId="77777777" w:rsidR="001E0934" w:rsidRDefault="001E0934">
            <w:pPr>
              <w:autoSpaceDE w:val="0"/>
              <w:autoSpaceDN w:val="0"/>
              <w:adjustRightInd w:val="0"/>
              <w:spacing w:line="240" w:lineRule="atLeast"/>
              <w:ind w:left="720" w:hanging="720"/>
              <w:jc w:val="both"/>
              <w:rPr>
                <w:rFonts w:cs="Arial"/>
                <w:b/>
                <w:color w:val="000000"/>
                <w:lang w:val="en-US" w:eastAsia="en-AU"/>
              </w:rPr>
            </w:pPr>
          </w:p>
          <w:p w14:paraId="7AB86B80" w14:textId="77777777" w:rsidR="001E0934" w:rsidRDefault="001E0934">
            <w:pPr>
              <w:autoSpaceDE w:val="0"/>
              <w:autoSpaceDN w:val="0"/>
              <w:adjustRightInd w:val="0"/>
              <w:spacing w:line="240" w:lineRule="atLeast"/>
              <w:ind w:left="720" w:hanging="720"/>
              <w:jc w:val="both"/>
              <w:rPr>
                <w:rFonts w:cs="Arial"/>
                <w:szCs w:val="22"/>
                <w:lang w:val="en-US"/>
              </w:rPr>
            </w:pPr>
            <w:r>
              <w:rPr>
                <w:b/>
                <w:szCs w:val="22"/>
                <w:lang w:val="en-GB"/>
              </w:rPr>
              <w:t>That</w:t>
            </w:r>
            <w:r>
              <w:rPr>
                <w:szCs w:val="22"/>
                <w:lang w:val="en-GB"/>
              </w:rPr>
              <w:t xml:space="preserve"> </w:t>
            </w:r>
            <w:r>
              <w:rPr>
                <w:b/>
                <w:szCs w:val="22"/>
                <w:lang w:val="en-GB"/>
              </w:rPr>
              <w:t xml:space="preserve">Council </w:t>
            </w:r>
            <w:r>
              <w:rPr>
                <w:b/>
                <w:lang w:val="en-US"/>
              </w:rPr>
              <w:t>APPROVE the transfer of $50,000 surplus funds to the Asset Replacement Reserve.</w:t>
            </w:r>
          </w:p>
          <w:p w14:paraId="1000FE92" w14:textId="77777777" w:rsidR="001E0934" w:rsidRDefault="001E0934">
            <w:pPr>
              <w:rPr>
                <w:lang w:val="en-US"/>
              </w:rPr>
            </w:pPr>
          </w:p>
        </w:tc>
      </w:tr>
    </w:tbl>
    <w:p w14:paraId="67858528" w14:textId="77777777" w:rsidR="001E0934" w:rsidRDefault="001E0934" w:rsidP="001E0934"/>
    <w:p w14:paraId="5D65E0F4" w14:textId="77777777" w:rsidR="00D52263" w:rsidRDefault="00D52263" w:rsidP="001E0934"/>
    <w:tbl>
      <w:tblPr>
        <w:tblW w:w="5000" w:type="pct"/>
        <w:tblLook w:val="04A0" w:firstRow="1" w:lastRow="0" w:firstColumn="1" w:lastColumn="0" w:noHBand="0" w:noVBand="1"/>
      </w:tblPr>
      <w:tblGrid>
        <w:gridCol w:w="9027"/>
      </w:tblGrid>
      <w:tr w:rsidR="001E0934" w14:paraId="56964A51" w14:textId="77777777" w:rsidTr="001E0934">
        <w:tc>
          <w:tcPr>
            <w:tcW w:w="5000" w:type="pct"/>
            <w:hideMark/>
          </w:tcPr>
          <w:p w14:paraId="0852410D" w14:textId="77777777" w:rsidR="001E0934" w:rsidRDefault="001E0934">
            <w:pPr>
              <w:tabs>
                <w:tab w:val="left" w:pos="720"/>
              </w:tabs>
              <w:spacing w:after="120"/>
              <w:ind w:left="720" w:hanging="720"/>
              <w:rPr>
                <w:lang w:val="en-US"/>
              </w:rPr>
            </w:pPr>
            <w:r>
              <w:rPr>
                <w:rFonts w:cs="Arial"/>
                <w:b/>
                <w:i/>
                <w:caps/>
                <w:lang w:val="en-US"/>
              </w:rPr>
              <w:t>5.3</w:t>
            </w:r>
            <w:r>
              <w:rPr>
                <w:rFonts w:cs="Arial"/>
                <w:b/>
                <w:i/>
                <w:caps/>
                <w:lang w:val="en-US"/>
              </w:rPr>
              <w:tab/>
              <w:t>Write Off - Outstanding Sundry Debtors</w:t>
            </w:r>
          </w:p>
        </w:tc>
      </w:tr>
      <w:tr w:rsidR="001E0934" w14:paraId="6BF726DB" w14:textId="77777777" w:rsidTr="001E0934">
        <w:tc>
          <w:tcPr>
            <w:tcW w:w="5000" w:type="pct"/>
            <w:tcBorders>
              <w:top w:val="nil"/>
              <w:left w:val="nil"/>
              <w:bottom w:val="single" w:sz="6" w:space="0" w:color="auto"/>
              <w:right w:val="nil"/>
            </w:tcBorders>
          </w:tcPr>
          <w:p w14:paraId="5EADE0E9" w14:textId="77777777" w:rsidR="001E0934" w:rsidRDefault="001E0934">
            <w:pPr>
              <w:autoSpaceDE w:val="0"/>
              <w:autoSpaceDN w:val="0"/>
              <w:adjustRightInd w:val="0"/>
              <w:rPr>
                <w:rFonts w:cs="Arial"/>
                <w:szCs w:val="19"/>
                <w:lang w:val="en-US" w:eastAsia="en-AU"/>
              </w:rPr>
            </w:pPr>
            <w:proofErr w:type="gramStart"/>
            <w:r>
              <w:rPr>
                <w:rFonts w:cs="Arial"/>
                <w:szCs w:val="19"/>
                <w:lang w:val="en-US" w:eastAsia="en-AU"/>
              </w:rPr>
              <w:t>Council</w:t>
            </w:r>
            <w:proofErr w:type="gramEnd"/>
            <w:r>
              <w:rPr>
                <w:rFonts w:cs="Arial"/>
                <w:szCs w:val="19"/>
                <w:lang w:val="en-US" w:eastAsia="en-AU"/>
              </w:rPr>
              <w:t xml:space="preserve"> is asked to approve the write-off of unpaid sundry debtor invoices </w:t>
            </w:r>
            <w:proofErr w:type="spellStart"/>
            <w:r>
              <w:rPr>
                <w:rFonts w:cs="Arial"/>
                <w:szCs w:val="19"/>
                <w:lang w:val="en-US" w:eastAsia="en-AU"/>
              </w:rPr>
              <w:t>totalling</w:t>
            </w:r>
            <w:proofErr w:type="spellEnd"/>
            <w:r>
              <w:rPr>
                <w:rFonts w:cs="Arial"/>
                <w:szCs w:val="19"/>
                <w:lang w:val="en-US" w:eastAsia="en-AU"/>
              </w:rPr>
              <w:t xml:space="preserve"> $39,058.63 (GST inclusive).</w:t>
            </w:r>
          </w:p>
          <w:p w14:paraId="4F9A4287" w14:textId="77777777" w:rsidR="001E0934" w:rsidRDefault="001E0934">
            <w:pPr>
              <w:rPr>
                <w:lang w:val="en-US"/>
              </w:rPr>
            </w:pPr>
          </w:p>
        </w:tc>
      </w:tr>
      <w:tr w:rsidR="001E0934" w14:paraId="2B5C40BD" w14:textId="77777777" w:rsidTr="001E0934">
        <w:tc>
          <w:tcPr>
            <w:tcW w:w="5000" w:type="pct"/>
            <w:tcBorders>
              <w:top w:val="single" w:sz="6" w:space="0" w:color="auto"/>
              <w:left w:val="single" w:sz="6" w:space="0" w:color="auto"/>
              <w:bottom w:val="single" w:sz="4" w:space="0" w:color="auto"/>
              <w:right w:val="single" w:sz="6" w:space="0" w:color="auto"/>
            </w:tcBorders>
            <w:shd w:val="pct5" w:color="C0C0C0" w:fill="auto"/>
          </w:tcPr>
          <w:p w14:paraId="039A9C65" w14:textId="77777777" w:rsidR="001E0934" w:rsidRDefault="001E0934">
            <w:pPr>
              <w:autoSpaceDE w:val="0"/>
              <w:autoSpaceDN w:val="0"/>
              <w:adjustRightInd w:val="0"/>
              <w:spacing w:line="240" w:lineRule="atLeast"/>
              <w:jc w:val="both"/>
              <w:rPr>
                <w:rFonts w:cs="Arial"/>
                <w:b/>
                <w:color w:val="000000"/>
                <w:lang w:val="en-US" w:eastAsia="en-AU"/>
              </w:rPr>
            </w:pPr>
            <w:r>
              <w:rPr>
                <w:rFonts w:cs="Arial"/>
                <w:color w:val="000000"/>
                <w:lang w:val="en-US" w:eastAsia="en-AU"/>
              </w:rPr>
              <w:t>5</w:t>
            </w:r>
            <w:r>
              <w:rPr>
                <w:rFonts w:cs="Arial"/>
                <w:b/>
                <w:color w:val="000000"/>
                <w:lang w:val="en-US" w:eastAsia="en-AU"/>
              </w:rPr>
              <w:t xml:space="preserve"> </w:t>
            </w:r>
            <w:proofErr w:type="gramStart"/>
            <w:r>
              <w:rPr>
                <w:rFonts w:cs="Arial"/>
                <w:b/>
                <w:color w:val="000000"/>
                <w:lang w:val="en-US" w:eastAsia="en-AU"/>
              </w:rPr>
              <w:t>RESOLUTION</w:t>
            </w:r>
            <w:proofErr w:type="gramEnd"/>
            <w:r>
              <w:rPr>
                <w:rFonts w:cs="Arial"/>
                <w:b/>
                <w:color w:val="000000"/>
                <w:lang w:val="en-US" w:eastAsia="en-AU"/>
              </w:rPr>
              <w:t xml:space="preserve">: </w:t>
            </w:r>
          </w:p>
          <w:p w14:paraId="5D6E737B" w14:textId="77777777" w:rsidR="001E0934" w:rsidRDefault="001E0934">
            <w:pPr>
              <w:autoSpaceDE w:val="0"/>
              <w:autoSpaceDN w:val="0"/>
              <w:adjustRightInd w:val="0"/>
              <w:spacing w:line="240" w:lineRule="atLeast"/>
              <w:ind w:left="720" w:hanging="720"/>
              <w:jc w:val="both"/>
              <w:rPr>
                <w:rFonts w:cs="Arial"/>
                <w:b/>
                <w:color w:val="000000"/>
                <w:lang w:val="en-US" w:eastAsia="en-AU"/>
              </w:rPr>
            </w:pPr>
          </w:p>
          <w:p w14:paraId="715116A3" w14:textId="77777777" w:rsidR="001E0934" w:rsidRDefault="001E0934">
            <w:pPr>
              <w:autoSpaceDE w:val="0"/>
              <w:autoSpaceDN w:val="0"/>
              <w:adjustRightInd w:val="0"/>
              <w:spacing w:line="240" w:lineRule="atLeast"/>
              <w:jc w:val="both"/>
              <w:rPr>
                <w:rFonts w:cs="Arial"/>
                <w:i/>
                <w:color w:val="000000"/>
                <w:lang w:val="en-US" w:eastAsia="en-AU"/>
              </w:rPr>
            </w:pPr>
            <w:r>
              <w:rPr>
                <w:rFonts w:cs="Arial"/>
                <w:i/>
                <w:color w:val="000000"/>
                <w:lang w:val="en-US" w:eastAsia="en-AU"/>
              </w:rPr>
              <w:t xml:space="preserve">Moved:         </w:t>
            </w:r>
            <w:r>
              <w:rPr>
                <w:lang w:val="en-GB"/>
              </w:rPr>
              <w:t xml:space="preserve">Leslie </w:t>
            </w:r>
            <w:r>
              <w:rPr>
                <w:lang w:val="en-US"/>
              </w:rPr>
              <w:t>Tungutalum</w:t>
            </w:r>
          </w:p>
          <w:p w14:paraId="4EDE6D11" w14:textId="77777777" w:rsidR="001E0934" w:rsidRDefault="001E0934">
            <w:pPr>
              <w:autoSpaceDE w:val="0"/>
              <w:autoSpaceDN w:val="0"/>
              <w:adjustRightInd w:val="0"/>
              <w:spacing w:line="240" w:lineRule="atLeast"/>
              <w:jc w:val="both"/>
              <w:rPr>
                <w:rFonts w:cs="Arial"/>
                <w:i/>
                <w:color w:val="000000"/>
                <w:lang w:val="en-US" w:eastAsia="en-AU"/>
              </w:rPr>
            </w:pPr>
            <w:r>
              <w:rPr>
                <w:rFonts w:cs="Arial"/>
                <w:i/>
                <w:color w:val="000000"/>
                <w:lang w:val="en-US" w:eastAsia="en-AU"/>
              </w:rPr>
              <w:t xml:space="preserve">Seconded:   </w:t>
            </w:r>
            <w:r>
              <w:rPr>
                <w:rFonts w:cs="Arial"/>
                <w:i/>
                <w:lang w:val="en-US"/>
              </w:rPr>
              <w:t>Pius Tipungwuti</w:t>
            </w:r>
          </w:p>
          <w:p w14:paraId="460AF6C6" w14:textId="77777777" w:rsidR="001E0934" w:rsidRDefault="001E0934">
            <w:pPr>
              <w:autoSpaceDE w:val="0"/>
              <w:autoSpaceDN w:val="0"/>
              <w:adjustRightInd w:val="0"/>
              <w:spacing w:line="240" w:lineRule="atLeast"/>
              <w:ind w:left="720" w:hanging="720"/>
              <w:jc w:val="both"/>
              <w:rPr>
                <w:rFonts w:cs="Arial"/>
                <w:b/>
                <w:color w:val="000000"/>
                <w:lang w:val="en-US" w:eastAsia="en-AU"/>
              </w:rPr>
            </w:pPr>
          </w:p>
          <w:p w14:paraId="2DA9DC5A" w14:textId="77777777" w:rsidR="001E0934" w:rsidRDefault="001E0934">
            <w:pPr>
              <w:autoSpaceDE w:val="0"/>
              <w:autoSpaceDN w:val="0"/>
              <w:adjustRightInd w:val="0"/>
              <w:spacing w:line="240" w:lineRule="atLeast"/>
              <w:jc w:val="both"/>
              <w:rPr>
                <w:b/>
                <w:szCs w:val="22"/>
                <w:lang w:val="en-GB"/>
              </w:rPr>
            </w:pPr>
            <w:r>
              <w:rPr>
                <w:b/>
                <w:szCs w:val="22"/>
                <w:lang w:val="en-GB"/>
              </w:rPr>
              <w:t>That Council APPROVE the write-off of the following outstanding Sundry Debtor amounts:</w:t>
            </w:r>
          </w:p>
          <w:p w14:paraId="68773B0A" w14:textId="77777777" w:rsidR="001E0934" w:rsidRDefault="001E0934">
            <w:pPr>
              <w:autoSpaceDE w:val="0"/>
              <w:autoSpaceDN w:val="0"/>
              <w:adjustRightInd w:val="0"/>
              <w:spacing w:line="240" w:lineRule="atLeast"/>
              <w:ind w:left="720" w:hanging="360"/>
              <w:jc w:val="both"/>
              <w:rPr>
                <w:rFonts w:cs="Arial"/>
                <w:b/>
                <w:szCs w:val="22"/>
                <w:lang w:val="en-US"/>
              </w:rPr>
            </w:pPr>
            <w:r>
              <w:rPr>
                <w:rFonts w:ascii="Symbol" w:hAnsi="Symbol" w:cs="Arial"/>
                <w:szCs w:val="22"/>
                <w:lang w:val="en-US"/>
              </w:rPr>
              <w:t>·</w:t>
            </w:r>
            <w:r>
              <w:rPr>
                <w:rFonts w:ascii="Symbol" w:hAnsi="Symbol" w:cs="Arial"/>
                <w:szCs w:val="22"/>
                <w:lang w:val="en-US"/>
              </w:rPr>
              <w:tab/>
            </w:r>
            <w:r>
              <w:rPr>
                <w:rFonts w:cs="Arial"/>
                <w:b/>
                <w:szCs w:val="22"/>
                <w:lang w:val="en-US"/>
              </w:rPr>
              <w:t>Inv No. 023448</w:t>
            </w:r>
            <w:r>
              <w:rPr>
                <w:rFonts w:cs="Arial"/>
                <w:b/>
                <w:szCs w:val="22"/>
                <w:lang w:val="en-US"/>
              </w:rPr>
              <w:tab/>
              <w:t xml:space="preserve"> $1,125.07 </w:t>
            </w:r>
          </w:p>
          <w:p w14:paraId="4120E060" w14:textId="77777777" w:rsidR="001E0934" w:rsidRDefault="001E0934">
            <w:pPr>
              <w:autoSpaceDE w:val="0"/>
              <w:autoSpaceDN w:val="0"/>
              <w:adjustRightInd w:val="0"/>
              <w:spacing w:line="240" w:lineRule="atLeast"/>
              <w:ind w:left="720" w:hanging="360"/>
              <w:jc w:val="both"/>
              <w:rPr>
                <w:rFonts w:cs="Arial"/>
                <w:b/>
                <w:szCs w:val="22"/>
                <w:lang w:val="en-US"/>
              </w:rPr>
            </w:pPr>
            <w:r>
              <w:rPr>
                <w:rFonts w:ascii="Symbol" w:hAnsi="Symbol" w:cs="Arial"/>
                <w:szCs w:val="22"/>
                <w:lang w:val="en-US"/>
              </w:rPr>
              <w:t>·</w:t>
            </w:r>
            <w:r>
              <w:rPr>
                <w:rFonts w:ascii="Symbol" w:hAnsi="Symbol" w:cs="Arial"/>
                <w:szCs w:val="22"/>
                <w:lang w:val="en-US"/>
              </w:rPr>
              <w:tab/>
            </w:r>
            <w:r>
              <w:rPr>
                <w:rFonts w:cs="Arial"/>
                <w:b/>
                <w:szCs w:val="22"/>
                <w:lang w:val="en-US"/>
              </w:rPr>
              <w:t>Inv No. 024963</w:t>
            </w:r>
            <w:r>
              <w:rPr>
                <w:rFonts w:cs="Arial"/>
                <w:b/>
                <w:szCs w:val="22"/>
                <w:lang w:val="en-US"/>
              </w:rPr>
              <w:tab/>
              <w:t xml:space="preserve"> $19,116.80 </w:t>
            </w:r>
          </w:p>
          <w:p w14:paraId="254C9260" w14:textId="77777777" w:rsidR="001E0934" w:rsidRDefault="001E0934">
            <w:pPr>
              <w:autoSpaceDE w:val="0"/>
              <w:autoSpaceDN w:val="0"/>
              <w:adjustRightInd w:val="0"/>
              <w:spacing w:line="240" w:lineRule="atLeast"/>
              <w:ind w:left="720" w:hanging="360"/>
              <w:jc w:val="both"/>
              <w:rPr>
                <w:rFonts w:cs="Arial"/>
                <w:b/>
                <w:szCs w:val="22"/>
                <w:lang w:val="en-US"/>
              </w:rPr>
            </w:pPr>
            <w:r>
              <w:rPr>
                <w:rFonts w:ascii="Symbol" w:hAnsi="Symbol" w:cs="Arial"/>
                <w:szCs w:val="22"/>
                <w:lang w:val="en-US"/>
              </w:rPr>
              <w:t>·</w:t>
            </w:r>
            <w:r>
              <w:rPr>
                <w:rFonts w:ascii="Symbol" w:hAnsi="Symbol" w:cs="Arial"/>
                <w:szCs w:val="22"/>
                <w:lang w:val="en-US"/>
              </w:rPr>
              <w:tab/>
            </w:r>
            <w:r>
              <w:rPr>
                <w:rFonts w:cs="Arial"/>
                <w:b/>
                <w:szCs w:val="22"/>
                <w:lang w:val="en-US"/>
              </w:rPr>
              <w:t>Inv No. 022309</w:t>
            </w:r>
            <w:r>
              <w:rPr>
                <w:rFonts w:cs="Arial"/>
                <w:b/>
                <w:szCs w:val="22"/>
                <w:lang w:val="en-US"/>
              </w:rPr>
              <w:tab/>
              <w:t xml:space="preserve"> $103.33 </w:t>
            </w:r>
          </w:p>
          <w:p w14:paraId="05983C01" w14:textId="77777777" w:rsidR="001E0934" w:rsidRDefault="001E0934">
            <w:pPr>
              <w:autoSpaceDE w:val="0"/>
              <w:autoSpaceDN w:val="0"/>
              <w:adjustRightInd w:val="0"/>
              <w:spacing w:line="240" w:lineRule="atLeast"/>
              <w:ind w:left="720" w:hanging="360"/>
              <w:jc w:val="both"/>
              <w:rPr>
                <w:rFonts w:cs="Arial"/>
                <w:b/>
                <w:szCs w:val="22"/>
                <w:lang w:val="en-US"/>
              </w:rPr>
            </w:pPr>
            <w:r>
              <w:rPr>
                <w:rFonts w:ascii="Symbol" w:hAnsi="Symbol" w:cs="Arial"/>
                <w:szCs w:val="22"/>
                <w:lang w:val="en-US"/>
              </w:rPr>
              <w:t>·</w:t>
            </w:r>
            <w:r>
              <w:rPr>
                <w:rFonts w:ascii="Symbol" w:hAnsi="Symbol" w:cs="Arial"/>
                <w:szCs w:val="22"/>
                <w:lang w:val="en-US"/>
              </w:rPr>
              <w:tab/>
            </w:r>
            <w:r>
              <w:rPr>
                <w:rFonts w:cs="Arial"/>
                <w:b/>
                <w:szCs w:val="22"/>
                <w:lang w:val="en-US"/>
              </w:rPr>
              <w:t>Inv No. 022934</w:t>
            </w:r>
            <w:r>
              <w:rPr>
                <w:rFonts w:cs="Arial"/>
                <w:b/>
                <w:szCs w:val="22"/>
                <w:lang w:val="en-US"/>
              </w:rPr>
              <w:tab/>
              <w:t xml:space="preserve"> $7,000.00 </w:t>
            </w:r>
          </w:p>
          <w:p w14:paraId="3C429EA5" w14:textId="77777777" w:rsidR="001E0934" w:rsidRDefault="001E0934">
            <w:pPr>
              <w:autoSpaceDE w:val="0"/>
              <w:autoSpaceDN w:val="0"/>
              <w:adjustRightInd w:val="0"/>
              <w:spacing w:line="240" w:lineRule="atLeast"/>
              <w:ind w:left="720" w:hanging="360"/>
              <w:jc w:val="both"/>
              <w:rPr>
                <w:rFonts w:cs="Arial"/>
                <w:b/>
                <w:szCs w:val="22"/>
                <w:lang w:val="en-US"/>
              </w:rPr>
            </w:pPr>
            <w:r>
              <w:rPr>
                <w:rFonts w:ascii="Symbol" w:hAnsi="Symbol" w:cs="Arial"/>
                <w:szCs w:val="22"/>
                <w:lang w:val="en-US"/>
              </w:rPr>
              <w:t>·</w:t>
            </w:r>
            <w:r>
              <w:rPr>
                <w:rFonts w:ascii="Symbol" w:hAnsi="Symbol" w:cs="Arial"/>
                <w:szCs w:val="22"/>
                <w:lang w:val="en-US"/>
              </w:rPr>
              <w:tab/>
            </w:r>
            <w:r>
              <w:rPr>
                <w:rFonts w:cs="Arial"/>
                <w:b/>
                <w:szCs w:val="22"/>
                <w:lang w:val="en-US"/>
              </w:rPr>
              <w:t>Inv No. 022966</w:t>
            </w:r>
            <w:r>
              <w:rPr>
                <w:rFonts w:cs="Arial"/>
                <w:b/>
                <w:szCs w:val="22"/>
                <w:lang w:val="en-US"/>
              </w:rPr>
              <w:tab/>
              <w:t xml:space="preserve"> $2,500.00 </w:t>
            </w:r>
          </w:p>
          <w:p w14:paraId="62CD0731" w14:textId="77777777" w:rsidR="001E0934" w:rsidRDefault="001E0934">
            <w:pPr>
              <w:autoSpaceDE w:val="0"/>
              <w:autoSpaceDN w:val="0"/>
              <w:adjustRightInd w:val="0"/>
              <w:spacing w:line="240" w:lineRule="atLeast"/>
              <w:ind w:left="720" w:hanging="360"/>
              <w:jc w:val="both"/>
              <w:rPr>
                <w:rFonts w:cs="Arial"/>
                <w:b/>
                <w:szCs w:val="22"/>
                <w:lang w:val="en-US"/>
              </w:rPr>
            </w:pPr>
            <w:r>
              <w:rPr>
                <w:rFonts w:ascii="Symbol" w:hAnsi="Symbol" w:cs="Arial"/>
                <w:szCs w:val="22"/>
                <w:lang w:val="en-US"/>
              </w:rPr>
              <w:t>·</w:t>
            </w:r>
            <w:r>
              <w:rPr>
                <w:rFonts w:ascii="Symbol" w:hAnsi="Symbol" w:cs="Arial"/>
                <w:szCs w:val="22"/>
                <w:lang w:val="en-US"/>
              </w:rPr>
              <w:tab/>
            </w:r>
            <w:r>
              <w:rPr>
                <w:rFonts w:cs="Arial"/>
                <w:b/>
                <w:szCs w:val="22"/>
                <w:lang w:val="en-US"/>
              </w:rPr>
              <w:t>Inv No. 022781</w:t>
            </w:r>
            <w:r>
              <w:rPr>
                <w:rFonts w:cs="Arial"/>
                <w:b/>
                <w:szCs w:val="22"/>
                <w:lang w:val="en-US"/>
              </w:rPr>
              <w:tab/>
              <w:t xml:space="preserve"> $919.00 </w:t>
            </w:r>
          </w:p>
          <w:p w14:paraId="6E99C82D" w14:textId="77777777" w:rsidR="001E0934" w:rsidRDefault="001E0934">
            <w:pPr>
              <w:autoSpaceDE w:val="0"/>
              <w:autoSpaceDN w:val="0"/>
              <w:adjustRightInd w:val="0"/>
              <w:spacing w:line="240" w:lineRule="atLeast"/>
              <w:ind w:left="720" w:hanging="360"/>
              <w:jc w:val="both"/>
              <w:rPr>
                <w:rFonts w:cs="Arial"/>
                <w:b/>
                <w:szCs w:val="22"/>
                <w:lang w:val="en-US"/>
              </w:rPr>
            </w:pPr>
            <w:r>
              <w:rPr>
                <w:rFonts w:ascii="Symbol" w:hAnsi="Symbol" w:cs="Arial"/>
                <w:szCs w:val="22"/>
                <w:lang w:val="en-US"/>
              </w:rPr>
              <w:t>·</w:t>
            </w:r>
            <w:r>
              <w:rPr>
                <w:rFonts w:ascii="Symbol" w:hAnsi="Symbol" w:cs="Arial"/>
                <w:szCs w:val="22"/>
                <w:lang w:val="en-US"/>
              </w:rPr>
              <w:tab/>
            </w:r>
            <w:r>
              <w:rPr>
                <w:rFonts w:cs="Arial"/>
                <w:b/>
                <w:szCs w:val="22"/>
                <w:lang w:val="en-US"/>
              </w:rPr>
              <w:t>Inv No. 022814</w:t>
            </w:r>
            <w:r>
              <w:rPr>
                <w:rFonts w:cs="Arial"/>
                <w:b/>
                <w:szCs w:val="22"/>
                <w:lang w:val="en-US"/>
              </w:rPr>
              <w:tab/>
              <w:t xml:space="preserve"> $1,638.00 </w:t>
            </w:r>
          </w:p>
          <w:p w14:paraId="1CA15D56" w14:textId="77777777" w:rsidR="001E0934" w:rsidRDefault="001E0934">
            <w:pPr>
              <w:autoSpaceDE w:val="0"/>
              <w:autoSpaceDN w:val="0"/>
              <w:adjustRightInd w:val="0"/>
              <w:spacing w:line="240" w:lineRule="atLeast"/>
              <w:ind w:left="720" w:hanging="360"/>
              <w:jc w:val="both"/>
              <w:rPr>
                <w:rFonts w:cs="Arial"/>
                <w:b/>
                <w:szCs w:val="22"/>
                <w:lang w:val="en-US"/>
              </w:rPr>
            </w:pPr>
            <w:r>
              <w:rPr>
                <w:rFonts w:ascii="Symbol" w:hAnsi="Symbol" w:cs="Arial"/>
                <w:szCs w:val="22"/>
                <w:lang w:val="en-US"/>
              </w:rPr>
              <w:t>·</w:t>
            </w:r>
            <w:r>
              <w:rPr>
                <w:rFonts w:ascii="Symbol" w:hAnsi="Symbol" w:cs="Arial"/>
                <w:szCs w:val="22"/>
                <w:lang w:val="en-US"/>
              </w:rPr>
              <w:tab/>
            </w:r>
            <w:r>
              <w:rPr>
                <w:rFonts w:cs="Arial"/>
                <w:b/>
                <w:szCs w:val="22"/>
                <w:lang w:val="en-US"/>
              </w:rPr>
              <w:t>Inv No. 024318</w:t>
            </w:r>
            <w:r>
              <w:rPr>
                <w:rFonts w:cs="Arial"/>
                <w:b/>
                <w:szCs w:val="22"/>
                <w:lang w:val="en-US"/>
              </w:rPr>
              <w:tab/>
              <w:t xml:space="preserve"> $1,570.00 </w:t>
            </w:r>
          </w:p>
          <w:p w14:paraId="758670CC" w14:textId="77777777" w:rsidR="001E0934" w:rsidRDefault="001E0934">
            <w:pPr>
              <w:autoSpaceDE w:val="0"/>
              <w:autoSpaceDN w:val="0"/>
              <w:adjustRightInd w:val="0"/>
              <w:spacing w:line="240" w:lineRule="atLeast"/>
              <w:ind w:left="720" w:hanging="360"/>
              <w:jc w:val="both"/>
              <w:rPr>
                <w:rFonts w:cs="Arial"/>
                <w:b/>
                <w:szCs w:val="22"/>
                <w:lang w:val="en-US"/>
              </w:rPr>
            </w:pPr>
            <w:r>
              <w:rPr>
                <w:rFonts w:ascii="Symbol" w:hAnsi="Symbol" w:cs="Arial"/>
                <w:szCs w:val="22"/>
                <w:lang w:val="en-US"/>
              </w:rPr>
              <w:t>·</w:t>
            </w:r>
            <w:r>
              <w:rPr>
                <w:rFonts w:ascii="Symbol" w:hAnsi="Symbol" w:cs="Arial"/>
                <w:szCs w:val="22"/>
                <w:lang w:val="en-US"/>
              </w:rPr>
              <w:tab/>
            </w:r>
            <w:r>
              <w:rPr>
                <w:rFonts w:cs="Arial"/>
                <w:b/>
                <w:szCs w:val="22"/>
                <w:lang w:val="en-US"/>
              </w:rPr>
              <w:t>Inv No. 020356</w:t>
            </w:r>
            <w:r>
              <w:rPr>
                <w:rFonts w:cs="Arial"/>
                <w:b/>
                <w:szCs w:val="22"/>
                <w:lang w:val="en-US"/>
              </w:rPr>
              <w:tab/>
              <w:t xml:space="preserve"> $2,600.00 </w:t>
            </w:r>
          </w:p>
          <w:p w14:paraId="41A24A08" w14:textId="77777777" w:rsidR="001E0934" w:rsidRDefault="001E0934">
            <w:pPr>
              <w:autoSpaceDE w:val="0"/>
              <w:autoSpaceDN w:val="0"/>
              <w:adjustRightInd w:val="0"/>
              <w:spacing w:line="240" w:lineRule="atLeast"/>
              <w:ind w:left="720" w:hanging="360"/>
              <w:jc w:val="both"/>
              <w:rPr>
                <w:rFonts w:cs="Arial"/>
                <w:b/>
                <w:szCs w:val="22"/>
                <w:lang w:val="en-US"/>
              </w:rPr>
            </w:pPr>
            <w:r>
              <w:rPr>
                <w:rFonts w:ascii="Symbol" w:hAnsi="Symbol" w:cs="Arial"/>
                <w:szCs w:val="22"/>
                <w:lang w:val="en-US"/>
              </w:rPr>
              <w:t>·</w:t>
            </w:r>
            <w:r>
              <w:rPr>
                <w:rFonts w:ascii="Symbol" w:hAnsi="Symbol" w:cs="Arial"/>
                <w:szCs w:val="22"/>
                <w:lang w:val="en-US"/>
              </w:rPr>
              <w:tab/>
            </w:r>
            <w:r>
              <w:rPr>
                <w:rFonts w:cs="Arial"/>
                <w:b/>
                <w:szCs w:val="22"/>
                <w:lang w:val="en-US"/>
              </w:rPr>
              <w:t>Inv No. 021411</w:t>
            </w:r>
            <w:r>
              <w:rPr>
                <w:rFonts w:cs="Arial"/>
                <w:b/>
                <w:szCs w:val="22"/>
                <w:lang w:val="en-US"/>
              </w:rPr>
              <w:tab/>
              <w:t xml:space="preserve"> $726.96 </w:t>
            </w:r>
          </w:p>
          <w:p w14:paraId="09FEDB91" w14:textId="77777777" w:rsidR="001E0934" w:rsidRDefault="001E0934">
            <w:pPr>
              <w:autoSpaceDE w:val="0"/>
              <w:autoSpaceDN w:val="0"/>
              <w:adjustRightInd w:val="0"/>
              <w:spacing w:line="240" w:lineRule="atLeast"/>
              <w:ind w:left="720" w:hanging="360"/>
              <w:jc w:val="both"/>
              <w:rPr>
                <w:rFonts w:cs="Arial"/>
                <w:b/>
                <w:szCs w:val="22"/>
                <w:lang w:val="en-US"/>
              </w:rPr>
            </w:pPr>
            <w:r>
              <w:rPr>
                <w:rFonts w:ascii="Symbol" w:hAnsi="Symbol" w:cs="Arial"/>
                <w:szCs w:val="22"/>
                <w:lang w:val="en-US"/>
              </w:rPr>
              <w:t>·</w:t>
            </w:r>
            <w:r>
              <w:rPr>
                <w:rFonts w:ascii="Symbol" w:hAnsi="Symbol" w:cs="Arial"/>
                <w:szCs w:val="22"/>
                <w:lang w:val="en-US"/>
              </w:rPr>
              <w:tab/>
            </w:r>
            <w:r>
              <w:rPr>
                <w:rFonts w:cs="Arial"/>
                <w:b/>
                <w:szCs w:val="22"/>
                <w:lang w:val="en-US"/>
              </w:rPr>
              <w:t>Inv No. 021154</w:t>
            </w:r>
            <w:r>
              <w:rPr>
                <w:rFonts w:cs="Arial"/>
                <w:b/>
                <w:szCs w:val="22"/>
                <w:lang w:val="en-US"/>
              </w:rPr>
              <w:tab/>
              <w:t xml:space="preserve"> $500.00 </w:t>
            </w:r>
          </w:p>
          <w:p w14:paraId="113A082B" w14:textId="77777777" w:rsidR="001E0934" w:rsidRDefault="001E0934">
            <w:pPr>
              <w:autoSpaceDE w:val="0"/>
              <w:autoSpaceDN w:val="0"/>
              <w:adjustRightInd w:val="0"/>
              <w:spacing w:line="240" w:lineRule="atLeast"/>
              <w:ind w:left="720" w:hanging="360"/>
              <w:jc w:val="both"/>
              <w:rPr>
                <w:rFonts w:cs="Arial"/>
                <w:b/>
                <w:szCs w:val="22"/>
                <w:lang w:val="en-US"/>
              </w:rPr>
            </w:pPr>
            <w:r>
              <w:rPr>
                <w:rFonts w:ascii="Symbol" w:hAnsi="Symbol" w:cs="Arial"/>
                <w:szCs w:val="22"/>
                <w:lang w:val="en-US"/>
              </w:rPr>
              <w:t>·</w:t>
            </w:r>
            <w:r>
              <w:rPr>
                <w:rFonts w:ascii="Symbol" w:hAnsi="Symbol" w:cs="Arial"/>
                <w:szCs w:val="22"/>
                <w:lang w:val="en-US"/>
              </w:rPr>
              <w:tab/>
            </w:r>
            <w:r>
              <w:rPr>
                <w:rFonts w:cs="Arial"/>
                <w:b/>
                <w:szCs w:val="22"/>
                <w:lang w:val="en-US"/>
              </w:rPr>
              <w:t>Inv No. 022970</w:t>
            </w:r>
            <w:r>
              <w:rPr>
                <w:rFonts w:cs="Arial"/>
                <w:b/>
                <w:szCs w:val="22"/>
                <w:lang w:val="en-US"/>
              </w:rPr>
              <w:tab/>
              <w:t xml:space="preserve"> $410.55 </w:t>
            </w:r>
          </w:p>
          <w:p w14:paraId="7A581FD3" w14:textId="77777777" w:rsidR="001E0934" w:rsidRDefault="001E0934">
            <w:pPr>
              <w:autoSpaceDE w:val="0"/>
              <w:autoSpaceDN w:val="0"/>
              <w:adjustRightInd w:val="0"/>
              <w:spacing w:line="240" w:lineRule="atLeast"/>
              <w:ind w:left="720" w:hanging="360"/>
              <w:jc w:val="both"/>
              <w:rPr>
                <w:rFonts w:cs="Arial"/>
                <w:b/>
                <w:szCs w:val="22"/>
                <w:lang w:val="en-US"/>
              </w:rPr>
            </w:pPr>
            <w:r>
              <w:rPr>
                <w:rFonts w:ascii="Symbol" w:hAnsi="Symbol" w:cs="Arial"/>
                <w:szCs w:val="22"/>
                <w:lang w:val="en-US"/>
              </w:rPr>
              <w:t>·</w:t>
            </w:r>
            <w:r>
              <w:rPr>
                <w:rFonts w:ascii="Symbol" w:hAnsi="Symbol" w:cs="Arial"/>
                <w:szCs w:val="22"/>
                <w:lang w:val="en-US"/>
              </w:rPr>
              <w:tab/>
            </w:r>
            <w:r>
              <w:rPr>
                <w:rFonts w:cs="Arial"/>
                <w:b/>
                <w:szCs w:val="22"/>
                <w:lang w:val="en-US"/>
              </w:rPr>
              <w:t>Inv No. 021127</w:t>
            </w:r>
            <w:r>
              <w:rPr>
                <w:rFonts w:cs="Arial"/>
                <w:b/>
                <w:szCs w:val="22"/>
                <w:lang w:val="en-US"/>
              </w:rPr>
              <w:tab/>
              <w:t xml:space="preserve"> $260.00 </w:t>
            </w:r>
          </w:p>
          <w:p w14:paraId="21C9E96D" w14:textId="77777777" w:rsidR="001E0934" w:rsidRDefault="001E0934">
            <w:pPr>
              <w:autoSpaceDE w:val="0"/>
              <w:autoSpaceDN w:val="0"/>
              <w:adjustRightInd w:val="0"/>
              <w:spacing w:line="240" w:lineRule="atLeast"/>
              <w:ind w:left="720" w:hanging="360"/>
              <w:jc w:val="both"/>
              <w:rPr>
                <w:rFonts w:cs="Arial"/>
                <w:b/>
                <w:szCs w:val="22"/>
                <w:lang w:val="en-US"/>
              </w:rPr>
            </w:pPr>
            <w:r>
              <w:rPr>
                <w:rFonts w:ascii="Symbol" w:hAnsi="Symbol" w:cs="Arial"/>
                <w:szCs w:val="22"/>
                <w:lang w:val="en-US"/>
              </w:rPr>
              <w:t>·</w:t>
            </w:r>
            <w:r>
              <w:rPr>
                <w:rFonts w:ascii="Symbol" w:hAnsi="Symbol" w:cs="Arial"/>
                <w:szCs w:val="22"/>
                <w:lang w:val="en-US"/>
              </w:rPr>
              <w:tab/>
            </w:r>
            <w:r>
              <w:rPr>
                <w:rFonts w:cs="Arial"/>
                <w:b/>
                <w:szCs w:val="22"/>
                <w:lang w:val="en-US"/>
              </w:rPr>
              <w:t>Inv No. 022968</w:t>
            </w:r>
            <w:r>
              <w:rPr>
                <w:rFonts w:cs="Arial"/>
                <w:b/>
                <w:szCs w:val="22"/>
                <w:lang w:val="en-US"/>
              </w:rPr>
              <w:tab/>
              <w:t xml:space="preserve"> $246.33 </w:t>
            </w:r>
          </w:p>
          <w:p w14:paraId="5A0CB32B" w14:textId="77777777" w:rsidR="001E0934" w:rsidRDefault="001E0934">
            <w:pPr>
              <w:autoSpaceDE w:val="0"/>
              <w:autoSpaceDN w:val="0"/>
              <w:adjustRightInd w:val="0"/>
              <w:spacing w:line="240" w:lineRule="atLeast"/>
              <w:ind w:left="720" w:hanging="360"/>
              <w:jc w:val="both"/>
              <w:rPr>
                <w:rFonts w:cs="Arial"/>
                <w:b/>
                <w:szCs w:val="22"/>
                <w:lang w:val="en-US"/>
              </w:rPr>
            </w:pPr>
            <w:r>
              <w:rPr>
                <w:rFonts w:ascii="Symbol" w:hAnsi="Symbol" w:cs="Arial"/>
                <w:szCs w:val="22"/>
                <w:lang w:val="en-US"/>
              </w:rPr>
              <w:t>·</w:t>
            </w:r>
            <w:r>
              <w:rPr>
                <w:rFonts w:ascii="Symbol" w:hAnsi="Symbol" w:cs="Arial"/>
                <w:szCs w:val="22"/>
                <w:lang w:val="en-US"/>
              </w:rPr>
              <w:tab/>
            </w:r>
            <w:r>
              <w:rPr>
                <w:rFonts w:cs="Arial"/>
                <w:b/>
                <w:szCs w:val="22"/>
                <w:lang w:val="en-US"/>
              </w:rPr>
              <w:t>Inv No. 021384</w:t>
            </w:r>
            <w:r>
              <w:rPr>
                <w:rFonts w:cs="Arial"/>
                <w:b/>
                <w:szCs w:val="22"/>
                <w:lang w:val="en-US"/>
              </w:rPr>
              <w:tab/>
              <w:t xml:space="preserve"> $21.89 </w:t>
            </w:r>
          </w:p>
          <w:p w14:paraId="344257C8" w14:textId="77777777" w:rsidR="001E0934" w:rsidRDefault="001E0934">
            <w:pPr>
              <w:autoSpaceDE w:val="0"/>
              <w:autoSpaceDN w:val="0"/>
              <w:adjustRightInd w:val="0"/>
              <w:spacing w:line="240" w:lineRule="atLeast"/>
              <w:ind w:left="720" w:hanging="360"/>
              <w:jc w:val="both"/>
              <w:rPr>
                <w:rFonts w:cs="Arial"/>
                <w:b/>
                <w:szCs w:val="22"/>
                <w:lang w:val="en-US"/>
              </w:rPr>
            </w:pPr>
            <w:r>
              <w:rPr>
                <w:rFonts w:ascii="Symbol" w:hAnsi="Symbol" w:cs="Arial"/>
                <w:szCs w:val="22"/>
                <w:lang w:val="en-US"/>
              </w:rPr>
              <w:t>·</w:t>
            </w:r>
            <w:r>
              <w:rPr>
                <w:rFonts w:ascii="Symbol" w:hAnsi="Symbol" w:cs="Arial"/>
                <w:szCs w:val="22"/>
                <w:lang w:val="en-US"/>
              </w:rPr>
              <w:tab/>
            </w:r>
            <w:r>
              <w:rPr>
                <w:rFonts w:cs="Arial"/>
                <w:b/>
                <w:szCs w:val="22"/>
                <w:lang w:val="en-US"/>
              </w:rPr>
              <w:t>Inv No. 021502</w:t>
            </w:r>
            <w:r>
              <w:rPr>
                <w:rFonts w:cs="Arial"/>
                <w:b/>
                <w:szCs w:val="22"/>
                <w:lang w:val="en-US"/>
              </w:rPr>
              <w:tab/>
              <w:t xml:space="preserve"> $18.40 </w:t>
            </w:r>
          </w:p>
          <w:p w14:paraId="702E615B" w14:textId="77777777" w:rsidR="001E0934" w:rsidRDefault="001E0934">
            <w:pPr>
              <w:autoSpaceDE w:val="0"/>
              <w:autoSpaceDN w:val="0"/>
              <w:adjustRightInd w:val="0"/>
              <w:spacing w:line="240" w:lineRule="atLeast"/>
              <w:ind w:left="720" w:hanging="360"/>
              <w:jc w:val="both"/>
              <w:rPr>
                <w:rFonts w:cs="Arial"/>
                <w:b/>
                <w:szCs w:val="22"/>
                <w:lang w:val="en-US"/>
              </w:rPr>
            </w:pPr>
            <w:r>
              <w:rPr>
                <w:rFonts w:ascii="Symbol" w:hAnsi="Symbol" w:cs="Arial"/>
                <w:szCs w:val="22"/>
                <w:lang w:val="en-US"/>
              </w:rPr>
              <w:t>·</w:t>
            </w:r>
            <w:r>
              <w:rPr>
                <w:rFonts w:ascii="Symbol" w:hAnsi="Symbol" w:cs="Arial"/>
                <w:szCs w:val="22"/>
                <w:lang w:val="en-US"/>
              </w:rPr>
              <w:tab/>
            </w:r>
            <w:r>
              <w:rPr>
                <w:rFonts w:cs="Arial"/>
                <w:b/>
                <w:szCs w:val="22"/>
                <w:lang w:val="en-US"/>
              </w:rPr>
              <w:t>Inv No. 022485</w:t>
            </w:r>
            <w:r>
              <w:rPr>
                <w:rFonts w:cs="Arial"/>
                <w:b/>
                <w:szCs w:val="22"/>
                <w:lang w:val="en-US"/>
              </w:rPr>
              <w:tab/>
              <w:t xml:space="preserve"> $79.10 </w:t>
            </w:r>
          </w:p>
          <w:p w14:paraId="3E59C7C3" w14:textId="77777777" w:rsidR="001E0934" w:rsidRDefault="001E0934">
            <w:pPr>
              <w:autoSpaceDE w:val="0"/>
              <w:autoSpaceDN w:val="0"/>
              <w:adjustRightInd w:val="0"/>
              <w:spacing w:line="240" w:lineRule="atLeast"/>
              <w:ind w:left="720" w:hanging="360"/>
              <w:jc w:val="both"/>
              <w:rPr>
                <w:rFonts w:cs="Arial"/>
                <w:b/>
                <w:szCs w:val="22"/>
                <w:lang w:val="en-US"/>
              </w:rPr>
            </w:pPr>
            <w:r>
              <w:rPr>
                <w:rFonts w:ascii="Symbol" w:hAnsi="Symbol" w:cs="Arial"/>
                <w:szCs w:val="22"/>
                <w:lang w:val="en-US"/>
              </w:rPr>
              <w:t>·</w:t>
            </w:r>
            <w:r>
              <w:rPr>
                <w:rFonts w:ascii="Symbol" w:hAnsi="Symbol" w:cs="Arial"/>
                <w:szCs w:val="22"/>
                <w:lang w:val="en-US"/>
              </w:rPr>
              <w:tab/>
            </w:r>
            <w:r>
              <w:rPr>
                <w:rFonts w:cs="Arial"/>
                <w:b/>
                <w:szCs w:val="22"/>
                <w:lang w:val="en-US"/>
              </w:rPr>
              <w:t>Inv No. 022027</w:t>
            </w:r>
            <w:r>
              <w:rPr>
                <w:rFonts w:cs="Arial"/>
                <w:b/>
                <w:szCs w:val="22"/>
                <w:lang w:val="en-US"/>
              </w:rPr>
              <w:tab/>
              <w:t xml:space="preserve"> $113.30 </w:t>
            </w:r>
          </w:p>
          <w:p w14:paraId="1551464E" w14:textId="77777777" w:rsidR="001E0934" w:rsidRDefault="001E0934">
            <w:pPr>
              <w:autoSpaceDE w:val="0"/>
              <w:autoSpaceDN w:val="0"/>
              <w:adjustRightInd w:val="0"/>
              <w:spacing w:line="240" w:lineRule="atLeast"/>
              <w:ind w:left="720" w:hanging="360"/>
              <w:jc w:val="both"/>
              <w:rPr>
                <w:rFonts w:cs="Arial"/>
                <w:b/>
                <w:szCs w:val="22"/>
                <w:lang w:val="en-US"/>
              </w:rPr>
            </w:pPr>
            <w:r>
              <w:rPr>
                <w:rFonts w:ascii="Symbol" w:hAnsi="Symbol" w:cs="Arial"/>
                <w:szCs w:val="22"/>
                <w:lang w:val="en-US"/>
              </w:rPr>
              <w:t>·</w:t>
            </w:r>
            <w:r>
              <w:rPr>
                <w:rFonts w:ascii="Symbol" w:hAnsi="Symbol" w:cs="Arial"/>
                <w:szCs w:val="22"/>
                <w:lang w:val="en-US"/>
              </w:rPr>
              <w:tab/>
            </w:r>
            <w:r>
              <w:rPr>
                <w:rFonts w:cs="Arial"/>
                <w:b/>
                <w:szCs w:val="22"/>
                <w:lang w:val="en-US"/>
              </w:rPr>
              <w:t>Inv No. 021364</w:t>
            </w:r>
            <w:r>
              <w:rPr>
                <w:rFonts w:cs="Arial"/>
                <w:b/>
                <w:szCs w:val="22"/>
                <w:lang w:val="en-US"/>
              </w:rPr>
              <w:tab/>
              <w:t xml:space="preserve"> $79.00 </w:t>
            </w:r>
          </w:p>
          <w:p w14:paraId="6A02D63B" w14:textId="77777777" w:rsidR="001E0934" w:rsidRDefault="001E0934">
            <w:pPr>
              <w:autoSpaceDE w:val="0"/>
              <w:autoSpaceDN w:val="0"/>
              <w:adjustRightInd w:val="0"/>
              <w:spacing w:line="240" w:lineRule="atLeast"/>
              <w:ind w:left="720" w:hanging="360"/>
              <w:jc w:val="both"/>
              <w:rPr>
                <w:rFonts w:cs="Arial"/>
                <w:b/>
                <w:szCs w:val="22"/>
                <w:lang w:val="en-US"/>
              </w:rPr>
            </w:pPr>
            <w:r>
              <w:rPr>
                <w:rFonts w:ascii="Symbol" w:hAnsi="Symbol" w:cs="Arial"/>
                <w:szCs w:val="22"/>
                <w:lang w:val="en-US"/>
              </w:rPr>
              <w:t>·</w:t>
            </w:r>
            <w:r>
              <w:rPr>
                <w:rFonts w:ascii="Symbol" w:hAnsi="Symbol" w:cs="Arial"/>
                <w:szCs w:val="22"/>
                <w:lang w:val="en-US"/>
              </w:rPr>
              <w:tab/>
            </w:r>
            <w:r>
              <w:rPr>
                <w:rFonts w:cs="Arial"/>
                <w:b/>
                <w:szCs w:val="22"/>
                <w:lang w:val="en-US"/>
              </w:rPr>
              <w:t>Inv No. 022471</w:t>
            </w:r>
            <w:r>
              <w:rPr>
                <w:rFonts w:cs="Arial"/>
                <w:b/>
                <w:szCs w:val="22"/>
                <w:lang w:val="en-US"/>
              </w:rPr>
              <w:tab/>
              <w:t xml:space="preserve"> $29.90 </w:t>
            </w:r>
          </w:p>
          <w:p w14:paraId="09E1829C" w14:textId="77777777" w:rsidR="001E0934" w:rsidRDefault="001E0934">
            <w:pPr>
              <w:rPr>
                <w:lang w:val="en-US"/>
              </w:rPr>
            </w:pPr>
          </w:p>
        </w:tc>
      </w:tr>
      <w:tr w:rsidR="001E0934" w14:paraId="6F6ACEBE" w14:textId="77777777" w:rsidTr="001E0934">
        <w:tc>
          <w:tcPr>
            <w:tcW w:w="5000" w:type="pct"/>
            <w:tcBorders>
              <w:top w:val="single" w:sz="4" w:space="0" w:color="auto"/>
              <w:left w:val="single" w:sz="4" w:space="0" w:color="auto"/>
              <w:bottom w:val="single" w:sz="4" w:space="0" w:color="auto"/>
              <w:right w:val="single" w:sz="4" w:space="0" w:color="auto"/>
            </w:tcBorders>
          </w:tcPr>
          <w:p w14:paraId="0D2C50A1" w14:textId="77777777" w:rsidR="001E0934" w:rsidRDefault="001E0934">
            <w:pPr>
              <w:autoSpaceDE w:val="0"/>
              <w:autoSpaceDN w:val="0"/>
              <w:adjustRightInd w:val="0"/>
              <w:rPr>
                <w:rFonts w:cs="Arial"/>
                <w:szCs w:val="19"/>
                <w:lang w:val="en-US" w:eastAsia="en-AU"/>
              </w:rPr>
            </w:pPr>
          </w:p>
          <w:p w14:paraId="781DEC47" w14:textId="77777777" w:rsidR="001E0934" w:rsidRDefault="001E0934">
            <w:pPr>
              <w:autoSpaceDE w:val="0"/>
              <w:autoSpaceDN w:val="0"/>
              <w:adjustRightInd w:val="0"/>
              <w:rPr>
                <w:rFonts w:cs="Arial"/>
                <w:szCs w:val="19"/>
                <w:lang w:val="en-US" w:eastAsia="en-AU"/>
              </w:rPr>
            </w:pPr>
            <w:r>
              <w:rPr>
                <w:rFonts w:cs="Arial"/>
                <w:szCs w:val="19"/>
                <w:lang w:val="en-US" w:eastAsia="en-AU"/>
              </w:rPr>
              <w:lastRenderedPageBreak/>
              <w:t xml:space="preserve">Council requests the CEO to present a report at the July 2024 Ordinary Council Meeting (OCM) on options for the Tiwi Island Football League (TIFL) to contribute to the funding of football including accessing grants and the development of a memorandum of understanding. </w:t>
            </w:r>
          </w:p>
          <w:p w14:paraId="2EFE5E0C" w14:textId="77777777" w:rsidR="001E0934" w:rsidRDefault="001E0934">
            <w:pPr>
              <w:autoSpaceDE w:val="0"/>
              <w:autoSpaceDN w:val="0"/>
              <w:adjustRightInd w:val="0"/>
              <w:rPr>
                <w:lang w:val="en-US"/>
              </w:rPr>
            </w:pPr>
          </w:p>
        </w:tc>
      </w:tr>
      <w:tr w:rsidR="001E0934" w14:paraId="35EC7958" w14:textId="77777777" w:rsidTr="001E0934">
        <w:tc>
          <w:tcPr>
            <w:tcW w:w="5000" w:type="pct"/>
            <w:tcBorders>
              <w:top w:val="single" w:sz="4" w:space="0" w:color="auto"/>
              <w:left w:val="single" w:sz="6" w:space="0" w:color="auto"/>
              <w:bottom w:val="single" w:sz="6" w:space="0" w:color="auto"/>
              <w:right w:val="single" w:sz="6" w:space="0" w:color="auto"/>
            </w:tcBorders>
            <w:shd w:val="pct5" w:color="C0C0C0" w:fill="auto"/>
          </w:tcPr>
          <w:p w14:paraId="6F8A4DCD" w14:textId="77777777" w:rsidR="001E0934" w:rsidRDefault="001E0934">
            <w:pPr>
              <w:autoSpaceDE w:val="0"/>
              <w:autoSpaceDN w:val="0"/>
              <w:adjustRightInd w:val="0"/>
              <w:spacing w:line="240" w:lineRule="atLeast"/>
              <w:jc w:val="both"/>
              <w:rPr>
                <w:rFonts w:cs="Arial"/>
                <w:b/>
                <w:color w:val="000000"/>
                <w:lang w:val="en-US" w:eastAsia="en-AU"/>
              </w:rPr>
            </w:pPr>
            <w:r>
              <w:rPr>
                <w:rFonts w:cs="Arial"/>
                <w:color w:val="000000"/>
                <w:lang w:val="en-US" w:eastAsia="en-AU"/>
              </w:rPr>
              <w:lastRenderedPageBreak/>
              <w:t>6</w:t>
            </w:r>
            <w:r>
              <w:rPr>
                <w:rFonts w:cs="Arial"/>
                <w:b/>
                <w:color w:val="000000"/>
                <w:lang w:val="en-US" w:eastAsia="en-AU"/>
              </w:rPr>
              <w:t xml:space="preserve"> </w:t>
            </w:r>
            <w:proofErr w:type="gramStart"/>
            <w:r>
              <w:rPr>
                <w:rFonts w:cs="Arial"/>
                <w:b/>
                <w:color w:val="000000"/>
                <w:lang w:val="en-US" w:eastAsia="en-AU"/>
              </w:rPr>
              <w:t>RESOLUTION</w:t>
            </w:r>
            <w:proofErr w:type="gramEnd"/>
            <w:r>
              <w:rPr>
                <w:rFonts w:cs="Arial"/>
                <w:b/>
                <w:color w:val="000000"/>
                <w:lang w:val="en-US" w:eastAsia="en-AU"/>
              </w:rPr>
              <w:t xml:space="preserve">: </w:t>
            </w:r>
          </w:p>
          <w:p w14:paraId="27D79833" w14:textId="77777777" w:rsidR="001E0934" w:rsidRDefault="001E0934">
            <w:pPr>
              <w:autoSpaceDE w:val="0"/>
              <w:autoSpaceDN w:val="0"/>
              <w:adjustRightInd w:val="0"/>
              <w:spacing w:line="240" w:lineRule="atLeast"/>
              <w:ind w:left="720" w:hanging="720"/>
              <w:jc w:val="both"/>
              <w:rPr>
                <w:rFonts w:cs="Arial"/>
                <w:b/>
                <w:color w:val="000000"/>
                <w:lang w:val="en-US" w:eastAsia="en-AU"/>
              </w:rPr>
            </w:pPr>
          </w:p>
          <w:p w14:paraId="14F6B791" w14:textId="77777777" w:rsidR="001E0934" w:rsidRDefault="001E0934">
            <w:pPr>
              <w:autoSpaceDE w:val="0"/>
              <w:autoSpaceDN w:val="0"/>
              <w:adjustRightInd w:val="0"/>
              <w:spacing w:line="240" w:lineRule="atLeast"/>
              <w:jc w:val="both"/>
              <w:rPr>
                <w:i/>
                <w:lang w:val="en-GB"/>
              </w:rPr>
            </w:pPr>
            <w:r>
              <w:rPr>
                <w:rFonts w:cs="Arial"/>
                <w:i/>
                <w:color w:val="000000"/>
                <w:lang w:val="en-US" w:eastAsia="en-AU"/>
              </w:rPr>
              <w:t xml:space="preserve">Moved:         </w:t>
            </w:r>
            <w:r>
              <w:rPr>
                <w:i/>
                <w:lang w:val="en-GB"/>
              </w:rPr>
              <w:t>Stanley Tipiloura</w:t>
            </w:r>
          </w:p>
          <w:p w14:paraId="57ED03C0" w14:textId="77777777" w:rsidR="001E0934" w:rsidRDefault="001E0934">
            <w:pPr>
              <w:autoSpaceDE w:val="0"/>
              <w:autoSpaceDN w:val="0"/>
              <w:adjustRightInd w:val="0"/>
              <w:spacing w:line="240" w:lineRule="atLeast"/>
              <w:jc w:val="both"/>
              <w:rPr>
                <w:rFonts w:cs="Arial"/>
                <w:i/>
                <w:color w:val="000000"/>
                <w:lang w:val="en-US" w:eastAsia="en-AU"/>
              </w:rPr>
            </w:pPr>
            <w:r>
              <w:rPr>
                <w:rFonts w:cs="Arial"/>
                <w:i/>
                <w:color w:val="000000"/>
                <w:lang w:val="en-US" w:eastAsia="en-AU"/>
              </w:rPr>
              <w:t xml:space="preserve">Seconded:   </w:t>
            </w:r>
            <w:r>
              <w:rPr>
                <w:i/>
                <w:lang w:val="en-GB"/>
              </w:rPr>
              <w:t xml:space="preserve">John Ross </w:t>
            </w:r>
            <w:proofErr w:type="spellStart"/>
            <w:r>
              <w:rPr>
                <w:i/>
                <w:lang w:val="en-GB"/>
              </w:rPr>
              <w:t>Pilakui</w:t>
            </w:r>
            <w:proofErr w:type="spellEnd"/>
          </w:p>
          <w:p w14:paraId="3AB5C0EE" w14:textId="77777777" w:rsidR="001E0934" w:rsidRDefault="001E0934">
            <w:pPr>
              <w:autoSpaceDE w:val="0"/>
              <w:autoSpaceDN w:val="0"/>
              <w:adjustRightInd w:val="0"/>
              <w:spacing w:line="240" w:lineRule="atLeast"/>
              <w:ind w:left="720" w:hanging="720"/>
              <w:jc w:val="both"/>
              <w:rPr>
                <w:rFonts w:cs="Arial"/>
                <w:b/>
                <w:color w:val="000000"/>
                <w:lang w:val="en-US" w:eastAsia="en-AU"/>
              </w:rPr>
            </w:pPr>
          </w:p>
          <w:p w14:paraId="69B73EAE" w14:textId="77777777" w:rsidR="001E0934" w:rsidRDefault="001E0934">
            <w:pPr>
              <w:autoSpaceDE w:val="0"/>
              <w:autoSpaceDN w:val="0"/>
              <w:adjustRightInd w:val="0"/>
              <w:spacing w:line="240" w:lineRule="atLeast"/>
              <w:jc w:val="both"/>
              <w:rPr>
                <w:b/>
                <w:szCs w:val="22"/>
                <w:lang w:val="en-GB"/>
              </w:rPr>
            </w:pPr>
            <w:r>
              <w:rPr>
                <w:b/>
                <w:szCs w:val="22"/>
                <w:lang w:val="en-GB"/>
              </w:rPr>
              <w:t xml:space="preserve">That Council REQUEST the CEO to present a report at the July 2024 OCM on TIFL including TIRC’s financial and in-kind contribution and draft memorandum of understanding. </w:t>
            </w:r>
          </w:p>
        </w:tc>
      </w:tr>
      <w:tr w:rsidR="001E0934" w14:paraId="158F224F" w14:textId="77777777" w:rsidTr="001E0934">
        <w:tc>
          <w:tcPr>
            <w:tcW w:w="5000" w:type="pct"/>
            <w:tcBorders>
              <w:top w:val="single" w:sz="4" w:space="0" w:color="auto"/>
              <w:left w:val="single" w:sz="4" w:space="0" w:color="auto"/>
              <w:bottom w:val="single" w:sz="4" w:space="0" w:color="auto"/>
              <w:right w:val="single" w:sz="4" w:space="0" w:color="auto"/>
            </w:tcBorders>
          </w:tcPr>
          <w:p w14:paraId="4BF80088" w14:textId="77777777" w:rsidR="001E0934" w:rsidRDefault="001E0934">
            <w:pPr>
              <w:autoSpaceDE w:val="0"/>
              <w:autoSpaceDN w:val="0"/>
              <w:adjustRightInd w:val="0"/>
              <w:rPr>
                <w:rFonts w:cs="Arial"/>
                <w:szCs w:val="19"/>
                <w:lang w:val="en-US" w:eastAsia="en-AU"/>
              </w:rPr>
            </w:pPr>
          </w:p>
          <w:p w14:paraId="043939E7" w14:textId="77777777" w:rsidR="001E0934" w:rsidRDefault="001E0934">
            <w:pPr>
              <w:autoSpaceDE w:val="0"/>
              <w:autoSpaceDN w:val="0"/>
              <w:adjustRightInd w:val="0"/>
              <w:rPr>
                <w:rFonts w:cs="Arial"/>
                <w:szCs w:val="19"/>
                <w:lang w:val="en-US" w:eastAsia="en-AU"/>
              </w:rPr>
            </w:pPr>
            <w:r>
              <w:rPr>
                <w:rFonts w:cs="Arial"/>
                <w:szCs w:val="19"/>
                <w:lang w:val="en-US" w:eastAsia="en-AU"/>
              </w:rPr>
              <w:t xml:space="preserve">Council requests the CEO to present a report to Council on the write </w:t>
            </w:r>
            <w:proofErr w:type="gramStart"/>
            <w:r>
              <w:rPr>
                <w:rFonts w:cs="Arial"/>
                <w:szCs w:val="19"/>
                <w:lang w:val="en-US" w:eastAsia="en-AU"/>
              </w:rPr>
              <w:t>off of</w:t>
            </w:r>
            <w:proofErr w:type="gramEnd"/>
            <w:r>
              <w:rPr>
                <w:rFonts w:cs="Arial"/>
                <w:szCs w:val="19"/>
                <w:lang w:val="en-US" w:eastAsia="en-AU"/>
              </w:rPr>
              <w:t xml:space="preserve"> Tiwi Island Regional Council Assets in accordance with legislation.</w:t>
            </w:r>
          </w:p>
          <w:p w14:paraId="226EF3E3" w14:textId="77777777" w:rsidR="001E0934" w:rsidRDefault="001E0934">
            <w:pPr>
              <w:autoSpaceDE w:val="0"/>
              <w:autoSpaceDN w:val="0"/>
              <w:adjustRightInd w:val="0"/>
              <w:rPr>
                <w:lang w:val="en-US"/>
              </w:rPr>
            </w:pPr>
          </w:p>
        </w:tc>
      </w:tr>
      <w:tr w:rsidR="001E0934" w14:paraId="2404B3C6" w14:textId="77777777" w:rsidTr="001E0934">
        <w:tc>
          <w:tcPr>
            <w:tcW w:w="5000" w:type="pct"/>
            <w:tcBorders>
              <w:top w:val="single" w:sz="4" w:space="0" w:color="auto"/>
              <w:left w:val="single" w:sz="6" w:space="0" w:color="auto"/>
              <w:bottom w:val="single" w:sz="6" w:space="0" w:color="auto"/>
              <w:right w:val="single" w:sz="6" w:space="0" w:color="auto"/>
            </w:tcBorders>
            <w:shd w:val="pct5" w:color="C0C0C0" w:fill="auto"/>
          </w:tcPr>
          <w:p w14:paraId="2F23F82F" w14:textId="77777777" w:rsidR="001E0934" w:rsidRDefault="001E0934">
            <w:pPr>
              <w:autoSpaceDE w:val="0"/>
              <w:autoSpaceDN w:val="0"/>
              <w:adjustRightInd w:val="0"/>
              <w:spacing w:line="240" w:lineRule="atLeast"/>
              <w:jc w:val="both"/>
              <w:rPr>
                <w:rFonts w:cs="Arial"/>
                <w:b/>
                <w:color w:val="000000"/>
                <w:lang w:val="en-US" w:eastAsia="en-AU"/>
              </w:rPr>
            </w:pPr>
            <w:r>
              <w:rPr>
                <w:rFonts w:cs="Arial"/>
                <w:color w:val="000000"/>
                <w:lang w:val="en-US" w:eastAsia="en-AU"/>
              </w:rPr>
              <w:t>7</w:t>
            </w:r>
            <w:r>
              <w:rPr>
                <w:rFonts w:cs="Arial"/>
                <w:b/>
                <w:color w:val="000000"/>
                <w:lang w:val="en-US" w:eastAsia="en-AU"/>
              </w:rPr>
              <w:t xml:space="preserve"> </w:t>
            </w:r>
            <w:proofErr w:type="gramStart"/>
            <w:r>
              <w:rPr>
                <w:rFonts w:cs="Arial"/>
                <w:b/>
                <w:color w:val="000000"/>
                <w:lang w:val="en-US" w:eastAsia="en-AU"/>
              </w:rPr>
              <w:t>RESOLUTION</w:t>
            </w:r>
            <w:proofErr w:type="gramEnd"/>
            <w:r>
              <w:rPr>
                <w:rFonts w:cs="Arial"/>
                <w:b/>
                <w:color w:val="000000"/>
                <w:lang w:val="en-US" w:eastAsia="en-AU"/>
              </w:rPr>
              <w:t xml:space="preserve">: </w:t>
            </w:r>
          </w:p>
          <w:p w14:paraId="11F4E17E" w14:textId="77777777" w:rsidR="001E0934" w:rsidRDefault="001E0934">
            <w:pPr>
              <w:autoSpaceDE w:val="0"/>
              <w:autoSpaceDN w:val="0"/>
              <w:adjustRightInd w:val="0"/>
              <w:spacing w:line="240" w:lineRule="atLeast"/>
              <w:ind w:left="720" w:hanging="720"/>
              <w:jc w:val="both"/>
              <w:rPr>
                <w:rFonts w:cs="Arial"/>
                <w:b/>
                <w:color w:val="000000"/>
                <w:lang w:val="en-US" w:eastAsia="en-AU"/>
              </w:rPr>
            </w:pPr>
          </w:p>
          <w:p w14:paraId="7A7B5E02" w14:textId="77777777" w:rsidR="001E0934" w:rsidRDefault="001E0934">
            <w:pPr>
              <w:autoSpaceDE w:val="0"/>
              <w:autoSpaceDN w:val="0"/>
              <w:adjustRightInd w:val="0"/>
              <w:spacing w:line="240" w:lineRule="atLeast"/>
              <w:jc w:val="both"/>
              <w:rPr>
                <w:i/>
                <w:lang w:val="en-GB"/>
              </w:rPr>
            </w:pPr>
            <w:r>
              <w:rPr>
                <w:rFonts w:cs="Arial"/>
                <w:i/>
                <w:color w:val="000000"/>
                <w:lang w:val="en-US" w:eastAsia="en-AU"/>
              </w:rPr>
              <w:t xml:space="preserve">Moved:         </w:t>
            </w:r>
            <w:r>
              <w:rPr>
                <w:i/>
                <w:lang w:val="en-GB"/>
              </w:rPr>
              <w:t>Stanley Tipiloura</w:t>
            </w:r>
          </w:p>
          <w:p w14:paraId="69D27E9E" w14:textId="77777777" w:rsidR="001E0934" w:rsidRDefault="001E0934">
            <w:pPr>
              <w:autoSpaceDE w:val="0"/>
              <w:autoSpaceDN w:val="0"/>
              <w:adjustRightInd w:val="0"/>
              <w:spacing w:line="240" w:lineRule="atLeast"/>
              <w:jc w:val="both"/>
              <w:rPr>
                <w:rFonts w:cs="Arial"/>
                <w:i/>
                <w:color w:val="000000"/>
                <w:lang w:val="en-US" w:eastAsia="en-AU"/>
              </w:rPr>
            </w:pPr>
            <w:r>
              <w:rPr>
                <w:rFonts w:cs="Arial"/>
                <w:i/>
                <w:color w:val="000000"/>
                <w:lang w:val="en-US" w:eastAsia="en-AU"/>
              </w:rPr>
              <w:t>Seconded:   Luke Tipuamantumirri</w:t>
            </w:r>
          </w:p>
          <w:p w14:paraId="4B505208" w14:textId="77777777" w:rsidR="001E0934" w:rsidRDefault="001E0934">
            <w:pPr>
              <w:autoSpaceDE w:val="0"/>
              <w:autoSpaceDN w:val="0"/>
              <w:adjustRightInd w:val="0"/>
              <w:spacing w:line="240" w:lineRule="atLeast"/>
              <w:ind w:left="720" w:hanging="720"/>
              <w:jc w:val="both"/>
              <w:rPr>
                <w:rFonts w:cs="Arial"/>
                <w:b/>
                <w:color w:val="000000"/>
                <w:lang w:val="en-US" w:eastAsia="en-AU"/>
              </w:rPr>
            </w:pPr>
          </w:p>
          <w:p w14:paraId="6367E68E" w14:textId="77777777" w:rsidR="001E0934" w:rsidRDefault="001E0934">
            <w:pPr>
              <w:autoSpaceDE w:val="0"/>
              <w:autoSpaceDN w:val="0"/>
              <w:adjustRightInd w:val="0"/>
              <w:spacing w:line="240" w:lineRule="atLeast"/>
              <w:jc w:val="both"/>
              <w:rPr>
                <w:b/>
                <w:szCs w:val="22"/>
                <w:lang w:val="en-GB"/>
              </w:rPr>
            </w:pPr>
            <w:r>
              <w:rPr>
                <w:b/>
                <w:szCs w:val="22"/>
                <w:lang w:val="en-GB"/>
              </w:rPr>
              <w:t xml:space="preserve">That Council REQUEST the CEO to present a report at the July 2024 OCM on TIFL contribution and memorandum of understanding. </w:t>
            </w:r>
          </w:p>
        </w:tc>
      </w:tr>
    </w:tbl>
    <w:p w14:paraId="637172C4" w14:textId="77777777" w:rsidR="001E0934" w:rsidRDefault="001E0934" w:rsidP="001E0934"/>
    <w:p w14:paraId="124CC01E" w14:textId="77777777" w:rsidR="001E0934" w:rsidRDefault="001E0934" w:rsidP="001E0934">
      <w:pPr>
        <w:tabs>
          <w:tab w:val="left" w:pos="720"/>
        </w:tabs>
        <w:spacing w:before="240" w:after="240"/>
        <w:ind w:left="720" w:hanging="720"/>
        <w:rPr>
          <w:rFonts w:cs="Arial"/>
          <w:b/>
          <w:caps/>
        </w:rPr>
      </w:pPr>
      <w:r>
        <w:rPr>
          <w:rFonts w:cs="Arial"/>
          <w:b/>
        </w:rPr>
        <w:fldChar w:fldCharType="begin"/>
      </w:r>
      <w:r>
        <w:rPr>
          <w:rFonts w:cs="Arial"/>
          <w:b/>
        </w:rPr>
        <w:instrText xml:space="preserve"> SEQ SeqList \* MERGEFORMAT </w:instrText>
      </w:r>
      <w:r>
        <w:rPr>
          <w:rFonts w:cs="Arial"/>
          <w:b/>
        </w:rPr>
        <w:fldChar w:fldCharType="separate"/>
      </w:r>
      <w:r>
        <w:rPr>
          <w:rFonts w:cs="Arial"/>
          <w:b/>
          <w:noProof/>
        </w:rPr>
        <w:t>6</w:t>
      </w:r>
      <w:r>
        <w:rPr>
          <w:rFonts w:cs="Arial"/>
          <w:b/>
        </w:rPr>
        <w:fldChar w:fldCharType="end"/>
      </w:r>
      <w:r>
        <w:rPr>
          <w:rFonts w:cs="Arial"/>
          <w:b/>
          <w:caps/>
        </w:rPr>
        <w:tab/>
        <w:t>Business Arising</w:t>
      </w:r>
    </w:p>
    <w:p w14:paraId="2572FC7E" w14:textId="77777777" w:rsidR="001E0934" w:rsidRDefault="001E0934" w:rsidP="001E0934">
      <w:pPr>
        <w:tabs>
          <w:tab w:val="left" w:pos="720"/>
        </w:tabs>
        <w:ind w:left="720"/>
      </w:pPr>
      <w:r>
        <w:rPr>
          <w:rFonts w:cs="Arial"/>
        </w:rPr>
        <w:t xml:space="preserve">Nil </w:t>
      </w:r>
    </w:p>
    <w:p w14:paraId="474D2D16" w14:textId="77777777" w:rsidR="001E0934" w:rsidRDefault="001E0934" w:rsidP="001E0934"/>
    <w:p w14:paraId="76C7917C" w14:textId="77777777" w:rsidR="001E0934" w:rsidRDefault="001E0934" w:rsidP="001E0934">
      <w:pPr>
        <w:autoSpaceDE w:val="0"/>
        <w:autoSpaceDN w:val="0"/>
        <w:adjustRightInd w:val="0"/>
        <w:spacing w:after="240"/>
        <w:rPr>
          <w:rFonts w:cs="Arial"/>
          <w:b/>
          <w:bCs/>
          <w:szCs w:val="22"/>
        </w:rPr>
      </w:pPr>
      <w:fldSimple w:instr=" SEQ SeqList \* MERGEFORMAT ">
        <w:r>
          <w:rPr>
            <w:b/>
            <w:noProof/>
            <w:szCs w:val="22"/>
          </w:rPr>
          <w:t>7</w:t>
        </w:r>
      </w:fldSimple>
      <w:r>
        <w:rPr>
          <w:rFonts w:cs="Arial"/>
          <w:b/>
          <w:szCs w:val="22"/>
        </w:rPr>
        <w:tab/>
      </w:r>
      <w:r>
        <w:rPr>
          <w:rFonts w:cs="Arial"/>
          <w:b/>
          <w:bCs/>
          <w:szCs w:val="22"/>
        </w:rPr>
        <w:t>Next Meeting</w:t>
      </w:r>
      <w:r>
        <w:t xml:space="preserve"> </w:t>
      </w:r>
    </w:p>
    <w:p w14:paraId="612542D9" w14:textId="77777777" w:rsidR="001E0934" w:rsidRDefault="001E0934" w:rsidP="001E0934">
      <w:pPr>
        <w:autoSpaceDE w:val="0"/>
        <w:autoSpaceDN w:val="0"/>
        <w:adjustRightInd w:val="0"/>
        <w:ind w:left="720"/>
        <w:rPr>
          <w:rFonts w:cs="Arial"/>
          <w:b/>
          <w:bCs/>
        </w:rPr>
      </w:pPr>
    </w:p>
    <w:p w14:paraId="6D8261F6" w14:textId="77777777" w:rsidR="001E0934" w:rsidRDefault="001E0934" w:rsidP="001E0934">
      <w:pPr>
        <w:autoSpaceDE w:val="0"/>
        <w:autoSpaceDN w:val="0"/>
        <w:adjustRightInd w:val="0"/>
        <w:spacing w:after="240"/>
        <w:rPr>
          <w:b/>
          <w:szCs w:val="22"/>
        </w:rPr>
      </w:pPr>
      <w:fldSimple w:instr=" SEQ SeqList \* MERGEFORMAT ">
        <w:r>
          <w:rPr>
            <w:b/>
            <w:noProof/>
            <w:szCs w:val="22"/>
          </w:rPr>
          <w:t>8</w:t>
        </w:r>
      </w:fldSimple>
      <w:r>
        <w:rPr>
          <w:b/>
          <w:szCs w:val="22"/>
        </w:rPr>
        <w:tab/>
        <w:t>Closure</w:t>
      </w:r>
    </w:p>
    <w:p w14:paraId="3DF5001F" w14:textId="77777777" w:rsidR="001E0934" w:rsidRDefault="001E0934" w:rsidP="001E0934">
      <w:pPr>
        <w:ind w:left="720"/>
        <w:rPr>
          <w:rFonts w:cs="Arial"/>
        </w:rPr>
      </w:pPr>
      <w:r>
        <w:rPr>
          <w:rFonts w:cs="Arial"/>
        </w:rPr>
        <w:t xml:space="preserve">The meeting closed </w:t>
      </w:r>
      <w:proofErr w:type="gramStart"/>
      <w:r>
        <w:rPr>
          <w:rFonts w:cs="Arial"/>
        </w:rPr>
        <w:t>at  11:03</w:t>
      </w:r>
      <w:proofErr w:type="gramEnd"/>
      <w:r>
        <w:rPr>
          <w:rFonts w:cs="Arial"/>
        </w:rPr>
        <w:t xml:space="preserve"> am.</w:t>
      </w:r>
    </w:p>
    <w:p w14:paraId="041F88E1" w14:textId="77777777" w:rsidR="00390E6D" w:rsidRDefault="00390E6D" w:rsidP="00390E6D">
      <w:pPr>
        <w:spacing w:before="80"/>
        <w:rPr>
          <w:b/>
          <w:u w:val="single"/>
        </w:rPr>
      </w:pPr>
    </w:p>
    <w:p w14:paraId="6D26B771" w14:textId="3B5755EC" w:rsidR="00390E6D" w:rsidRDefault="00390E6D" w:rsidP="00174E61">
      <w:pPr>
        <w:spacing w:after="120"/>
        <w:rPr>
          <w:rFonts w:cs="Arial"/>
        </w:rPr>
      </w:pPr>
    </w:p>
    <w:p w14:paraId="01586948" w14:textId="77777777" w:rsidR="00390E6D" w:rsidRDefault="00390E6D" w:rsidP="00390E6D"/>
    <w:p w14:paraId="37CBB31E" w14:textId="77777777" w:rsidR="00390E6D" w:rsidRDefault="00390E6D" w:rsidP="00390E6D"/>
    <w:p w14:paraId="1CA35613" w14:textId="77777777" w:rsidR="00390E6D" w:rsidRDefault="00390E6D" w:rsidP="00390E6D"/>
    <w:p w14:paraId="4129E37B" w14:textId="77777777" w:rsidR="00390E6D" w:rsidRPr="00F42BC7" w:rsidRDefault="00390E6D" w:rsidP="00390E6D">
      <w:pPr>
        <w:ind w:left="720"/>
        <w:rPr>
          <w:rFonts w:cs="Arial"/>
          <w:smallCaps/>
        </w:rPr>
      </w:pPr>
    </w:p>
    <w:p w14:paraId="7F08B195" w14:textId="77777777" w:rsidR="00390E6D" w:rsidRPr="00F42BC7" w:rsidRDefault="00390E6D" w:rsidP="00390E6D"/>
    <w:p w14:paraId="0B91A169" w14:textId="77777777" w:rsidR="003761B2" w:rsidRDefault="003761B2" w:rsidP="001A0DAA">
      <w:pPr>
        <w:rPr>
          <w:lang w:eastAsia="en-AU"/>
        </w:rPr>
      </w:pPr>
    </w:p>
    <w:p w14:paraId="6CE9EB6B" w14:textId="77777777" w:rsidR="003761B2" w:rsidRDefault="003761B2" w:rsidP="001A0DAA">
      <w:pPr>
        <w:rPr>
          <w:lang w:eastAsia="en-AU"/>
        </w:rPr>
      </w:pPr>
    </w:p>
    <w:p w14:paraId="64F96380" w14:textId="77777777" w:rsidR="003761B2" w:rsidRDefault="003761B2" w:rsidP="001A0DAA">
      <w:pPr>
        <w:rPr>
          <w:lang w:eastAsia="en-AU"/>
        </w:rPr>
      </w:pPr>
    </w:p>
    <w:p w14:paraId="4E6B1A9D" w14:textId="77777777" w:rsidR="00390E6D" w:rsidRDefault="00390E6D" w:rsidP="00FE6807">
      <w:pPr>
        <w:rPr>
          <w:rFonts w:cs="Arial"/>
          <w:i/>
          <w:lang w:eastAsia="en-AU"/>
        </w:rPr>
      </w:pPr>
    </w:p>
    <w:p w14:paraId="7DE8CF33" w14:textId="77777777" w:rsidR="00390E6D" w:rsidRDefault="00390E6D" w:rsidP="00390E6D">
      <w:pPr>
        <w:rPr>
          <w:lang w:eastAsia="en-AU"/>
        </w:rPr>
        <w:sectPr w:rsidR="00390E6D" w:rsidSect="00390E6D">
          <w:headerReference w:type="even" r:id="rId17"/>
          <w:headerReference w:type="default" r:id="rId18"/>
          <w:footerReference w:type="even" r:id="rId19"/>
          <w:footerReference w:type="default" r:id="rId20"/>
          <w:headerReference w:type="first" r:id="rId21"/>
          <w:footerReference w:type="first" r:id="rId22"/>
          <w:pgSz w:w="11907" w:h="16839" w:code="9"/>
          <w:pgMar w:top="567" w:right="1440" w:bottom="567" w:left="1440" w:header="709" w:footer="709" w:gutter="0"/>
          <w:pgNumType w:start="1"/>
          <w:cols w:space="720"/>
          <w:formProt w:val="0"/>
          <w:docGrid w:linePitch="299"/>
        </w:sectPr>
      </w:pPr>
    </w:p>
    <w:p w14:paraId="6761D362" w14:textId="77777777" w:rsidR="00390E6D" w:rsidRPr="00390E6D" w:rsidRDefault="00390E6D" w:rsidP="00390E6D">
      <w:pPr>
        <w:pBdr>
          <w:bottom w:val="single" w:sz="12" w:space="1" w:color="auto"/>
        </w:pBdr>
        <w:spacing w:after="60"/>
        <w:ind w:right="3215"/>
        <w:rPr>
          <w:b/>
          <w:bCs/>
          <w:sz w:val="24"/>
          <w:lang w:val="en-GB"/>
        </w:rPr>
      </w:pPr>
      <w:bookmarkStart w:id="4" w:name="PDF1_Heading_4255"/>
      <w:bookmarkStart w:id="5" w:name="PDF2_ReportName_4255"/>
      <w:bookmarkEnd w:id="4"/>
      <w:bookmarkEnd w:id="5"/>
      <w:r w:rsidRPr="00390E6D">
        <w:rPr>
          <w:noProof/>
          <w:lang w:eastAsia="en-AU"/>
        </w:rPr>
        <w:lastRenderedPageBreak/>
        <w:drawing>
          <wp:anchor distT="0" distB="0" distL="114300" distR="114300" simplePos="0" relativeHeight="251660288" behindDoc="0" locked="0" layoutInCell="1" allowOverlap="1" wp14:anchorId="1D7D1A15" wp14:editId="635E4928">
            <wp:simplePos x="0" y="0"/>
            <wp:positionH relativeFrom="column">
              <wp:posOffset>5076825</wp:posOffset>
            </wp:positionH>
            <wp:positionV relativeFrom="paragraph">
              <wp:posOffset>106045</wp:posOffset>
            </wp:positionV>
            <wp:extent cx="848360" cy="600075"/>
            <wp:effectExtent l="0" t="0" r="889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wi Islands logo picture"/>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84836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0E6D">
        <w:rPr>
          <w:b/>
          <w:bCs/>
          <w:sz w:val="24"/>
          <w:lang w:val="en-GB"/>
        </w:rPr>
        <w:t>REPORTS FOR DECISION</w:t>
      </w:r>
    </w:p>
    <w:p w14:paraId="2EF73A2F" w14:textId="77777777" w:rsidR="00390E6D" w:rsidRPr="00390E6D" w:rsidRDefault="00390E6D" w:rsidP="00390E6D">
      <w:pPr>
        <w:tabs>
          <w:tab w:val="left" w:pos="2268"/>
        </w:tabs>
        <w:spacing w:before="60"/>
        <w:ind w:left="2268" w:hanging="2268"/>
        <w:rPr>
          <w:bCs/>
          <w:szCs w:val="22"/>
          <w:lang w:val="en-GB"/>
        </w:rPr>
      </w:pPr>
      <w:r w:rsidRPr="00390E6D">
        <w:rPr>
          <w:rFonts w:cs="Arial"/>
          <w:b/>
          <w:bCs/>
          <w:szCs w:val="19"/>
          <w:lang w:eastAsia="en-AU"/>
        </w:rPr>
        <w:t>ITEM NUMBER</w:t>
      </w:r>
      <w:r w:rsidRPr="00390E6D">
        <w:rPr>
          <w:rFonts w:cs="Arial"/>
          <w:bCs/>
          <w:szCs w:val="19"/>
          <w:lang w:eastAsia="en-AU"/>
        </w:rPr>
        <w:tab/>
      </w:r>
      <w:r w:rsidRPr="00390E6D">
        <w:rPr>
          <w:bCs/>
          <w:szCs w:val="22"/>
          <w:lang w:val="en-GB"/>
        </w:rPr>
        <w:t>5.1</w:t>
      </w:r>
    </w:p>
    <w:p w14:paraId="5D7FDFE9" w14:textId="256CC36E" w:rsidR="00390E6D" w:rsidRPr="00390E6D" w:rsidRDefault="00390E6D" w:rsidP="00390E6D">
      <w:pPr>
        <w:tabs>
          <w:tab w:val="left" w:pos="2268"/>
        </w:tabs>
        <w:spacing w:before="60"/>
        <w:ind w:left="2268" w:hanging="2268"/>
        <w:rPr>
          <w:bCs/>
          <w:szCs w:val="22"/>
          <w:lang w:val="en-GB"/>
        </w:rPr>
      </w:pPr>
      <w:r w:rsidRPr="00390E6D">
        <w:rPr>
          <w:b/>
          <w:bCs/>
          <w:szCs w:val="22"/>
          <w:lang w:val="en-GB"/>
        </w:rPr>
        <w:t>TITLE</w:t>
      </w:r>
      <w:r w:rsidRPr="00390E6D">
        <w:rPr>
          <w:bCs/>
          <w:szCs w:val="22"/>
          <w:lang w:val="en-GB"/>
        </w:rPr>
        <w:tab/>
      </w:r>
      <w:bookmarkStart w:id="6" w:name="_Hlk172002499"/>
      <w:r w:rsidR="009132B0">
        <w:rPr>
          <w:bCs/>
          <w:szCs w:val="22"/>
          <w:lang w:val="en-GB"/>
        </w:rPr>
        <w:t>TIRC Internal Roads</w:t>
      </w:r>
      <w:r w:rsidR="00315C54">
        <w:rPr>
          <w:bCs/>
          <w:szCs w:val="22"/>
          <w:lang w:val="en-GB"/>
        </w:rPr>
        <w:t xml:space="preserve"> 2024</w:t>
      </w:r>
      <w:r w:rsidR="009132B0">
        <w:rPr>
          <w:bCs/>
          <w:szCs w:val="22"/>
          <w:lang w:val="en-GB"/>
        </w:rPr>
        <w:t xml:space="preserve"> Project </w:t>
      </w:r>
      <w:r w:rsidR="00B759C8">
        <w:rPr>
          <w:bCs/>
          <w:szCs w:val="22"/>
          <w:lang w:val="en-GB"/>
        </w:rPr>
        <w:t>Contract</w:t>
      </w:r>
      <w:bookmarkEnd w:id="6"/>
    </w:p>
    <w:p w14:paraId="0DBDC863" w14:textId="7A172ED4" w:rsidR="00390E6D" w:rsidRPr="00390E6D" w:rsidRDefault="00390E6D" w:rsidP="00390E6D">
      <w:pPr>
        <w:tabs>
          <w:tab w:val="left" w:pos="2268"/>
        </w:tabs>
        <w:spacing w:before="60"/>
        <w:ind w:left="2268" w:hanging="2268"/>
        <w:rPr>
          <w:bCs/>
          <w:szCs w:val="22"/>
          <w:lang w:val="en-GB"/>
        </w:rPr>
      </w:pPr>
      <w:r w:rsidRPr="00390E6D">
        <w:rPr>
          <w:rFonts w:cs="Arial"/>
          <w:b/>
          <w:bCs/>
          <w:color w:val="000000"/>
          <w:lang w:val="en-US"/>
        </w:rPr>
        <w:t>REFERENCE</w:t>
      </w:r>
      <w:r w:rsidRPr="00390E6D">
        <w:rPr>
          <w:rFonts w:cs="Arial"/>
          <w:b/>
          <w:bCs/>
          <w:color w:val="000000"/>
          <w:lang w:val="en-US"/>
        </w:rPr>
        <w:tab/>
      </w:r>
    </w:p>
    <w:p w14:paraId="44BD302B" w14:textId="77777777" w:rsidR="00390E6D" w:rsidRPr="00390E6D" w:rsidRDefault="00390E6D" w:rsidP="00390E6D">
      <w:pPr>
        <w:tabs>
          <w:tab w:val="left" w:pos="2268"/>
        </w:tabs>
        <w:spacing w:before="120"/>
        <w:ind w:left="2268" w:hanging="2268"/>
        <w:rPr>
          <w:szCs w:val="22"/>
          <w:lang w:val="en-GB"/>
        </w:rPr>
      </w:pPr>
      <w:r w:rsidRPr="00390E6D">
        <w:rPr>
          <w:rFonts w:cs="Arial"/>
          <w:b/>
          <w:bCs/>
          <w:color w:val="000000"/>
          <w:lang w:val="en-US"/>
        </w:rPr>
        <w:t>AUTHOR</w:t>
      </w:r>
      <w:r w:rsidRPr="00390E6D">
        <w:rPr>
          <w:szCs w:val="22"/>
          <w:lang w:val="en-US"/>
        </w:rPr>
        <w:tab/>
      </w:r>
      <w:r w:rsidRPr="00390E6D">
        <w:rPr>
          <w:bCs/>
          <w:szCs w:val="22"/>
          <w:lang w:val="en-GB"/>
        </w:rPr>
        <w:t>Gina McPharlin, Chief Executive Officer</w:t>
      </w:r>
      <w:r w:rsidRPr="00390E6D">
        <w:rPr>
          <w:rFonts w:cs="Arial"/>
          <w:szCs w:val="22"/>
          <w:lang w:val="en-US"/>
        </w:rPr>
        <w:t xml:space="preserve">        </w:t>
      </w:r>
    </w:p>
    <w:p w14:paraId="28EDAFEC" w14:textId="77777777" w:rsidR="00390E6D" w:rsidRPr="00390E6D" w:rsidRDefault="00390E6D" w:rsidP="00390E6D">
      <w:pPr>
        <w:rPr>
          <w:szCs w:val="22"/>
          <w:lang w:val="en-GB"/>
        </w:rPr>
      </w:pPr>
    </w:p>
    <w:p w14:paraId="4182C375" w14:textId="5F495CD3" w:rsidR="00390E6D" w:rsidRPr="00390E6D" w:rsidRDefault="00390E6D" w:rsidP="00390E6D">
      <w:pPr>
        <w:rPr>
          <w:szCs w:val="22"/>
          <w:lang w:val="en-GB"/>
        </w:rPr>
      </w:pPr>
      <w:bookmarkStart w:id="7" w:name="_Hlk172008422"/>
      <w:r w:rsidRPr="00390E6D">
        <w:rPr>
          <w:szCs w:val="22"/>
          <w:lang w:val="en-GB"/>
        </w:rPr>
        <w:t xml:space="preserve">Council is asked to </w:t>
      </w:r>
      <w:r w:rsidR="006B6AC1">
        <w:rPr>
          <w:szCs w:val="22"/>
          <w:lang w:val="en-GB"/>
        </w:rPr>
        <w:t xml:space="preserve">endorse the contract </w:t>
      </w:r>
      <w:r w:rsidR="00C47C77">
        <w:rPr>
          <w:szCs w:val="22"/>
          <w:lang w:val="en-GB"/>
        </w:rPr>
        <w:t xml:space="preserve">between </w:t>
      </w:r>
      <w:r w:rsidR="00635448">
        <w:rPr>
          <w:szCs w:val="22"/>
          <w:lang w:val="en-GB"/>
        </w:rPr>
        <w:t>Tiwi Island</w:t>
      </w:r>
      <w:r w:rsidR="009C455A">
        <w:rPr>
          <w:szCs w:val="22"/>
          <w:lang w:val="en-GB"/>
        </w:rPr>
        <w:t>s</w:t>
      </w:r>
      <w:r w:rsidR="00635448">
        <w:rPr>
          <w:szCs w:val="22"/>
          <w:lang w:val="en-GB"/>
        </w:rPr>
        <w:t xml:space="preserve"> Regional Council </w:t>
      </w:r>
      <w:r w:rsidR="009C455A">
        <w:rPr>
          <w:szCs w:val="22"/>
          <w:lang w:val="en-GB"/>
        </w:rPr>
        <w:t xml:space="preserve">(TIRC) </w:t>
      </w:r>
      <w:r w:rsidR="00635448">
        <w:rPr>
          <w:szCs w:val="22"/>
          <w:lang w:val="en-GB"/>
        </w:rPr>
        <w:t xml:space="preserve">and </w:t>
      </w:r>
      <w:r w:rsidR="007172CD">
        <w:rPr>
          <w:szCs w:val="22"/>
          <w:lang w:val="en-GB"/>
        </w:rPr>
        <w:t xml:space="preserve">Tiwi Partners </w:t>
      </w:r>
      <w:r w:rsidR="00315C54">
        <w:rPr>
          <w:szCs w:val="22"/>
          <w:lang w:val="en-GB"/>
        </w:rPr>
        <w:t>to deliver</w:t>
      </w:r>
      <w:r w:rsidR="007172CD">
        <w:rPr>
          <w:szCs w:val="22"/>
          <w:lang w:val="en-GB"/>
        </w:rPr>
        <w:t xml:space="preserve"> the Internal Roads </w:t>
      </w:r>
      <w:r w:rsidR="00315C54">
        <w:rPr>
          <w:szCs w:val="22"/>
          <w:lang w:val="en-GB"/>
        </w:rPr>
        <w:t xml:space="preserve">2024 </w:t>
      </w:r>
      <w:r w:rsidR="007172CD">
        <w:rPr>
          <w:szCs w:val="22"/>
          <w:lang w:val="en-GB"/>
        </w:rPr>
        <w:t>Project Contract.</w:t>
      </w:r>
    </w:p>
    <w:bookmarkEnd w:id="7"/>
    <w:p w14:paraId="5091275C" w14:textId="77777777" w:rsidR="00390E6D" w:rsidRPr="00390E6D" w:rsidRDefault="00390E6D" w:rsidP="00390E6D">
      <w:pPr>
        <w:autoSpaceDE w:val="0"/>
        <w:autoSpaceDN w:val="0"/>
        <w:adjustRightInd w:val="0"/>
        <w:spacing w:line="240" w:lineRule="atLeast"/>
        <w:jc w:val="both"/>
        <w:rPr>
          <w:szCs w:val="22"/>
          <w:lang w:val="en-GB"/>
        </w:rPr>
      </w:pPr>
    </w:p>
    <w:p w14:paraId="6B9FD5AD" w14:textId="77777777" w:rsidR="00390E6D" w:rsidRPr="00390E6D" w:rsidRDefault="00390E6D" w:rsidP="00390E6D">
      <w:pPr>
        <w:autoSpaceDE w:val="0"/>
        <w:autoSpaceDN w:val="0"/>
        <w:adjustRightInd w:val="0"/>
        <w:spacing w:line="240" w:lineRule="atLeast"/>
        <w:ind w:left="4"/>
        <w:jc w:val="both"/>
        <w:rPr>
          <w:rFonts w:cs="Arial"/>
          <w:b/>
          <w:bCs/>
          <w:color w:val="000000"/>
          <w:lang w:val="en-US"/>
        </w:rPr>
      </w:pPr>
      <w:r w:rsidRPr="00390E6D">
        <w:rPr>
          <w:rFonts w:cs="Arial"/>
          <w:b/>
          <w:bCs/>
          <w:color w:val="000000"/>
          <w:lang w:val="en-US"/>
        </w:rPr>
        <w:t>BACKGROUND</w:t>
      </w:r>
    </w:p>
    <w:p w14:paraId="3640947C" w14:textId="6DCA699E" w:rsidR="004216AC" w:rsidRDefault="004216AC" w:rsidP="004216AC">
      <w:pPr>
        <w:rPr>
          <w:rFonts w:cs="Arial"/>
          <w:b/>
          <w:sz w:val="24"/>
          <w:lang w:eastAsia="en-AU"/>
        </w:rPr>
      </w:pPr>
    </w:p>
    <w:p w14:paraId="16E17F42" w14:textId="098980CB" w:rsidR="005835F0" w:rsidRDefault="00FD3D09" w:rsidP="004216AC">
      <w:pPr>
        <w:rPr>
          <w:rFonts w:cs="Arial"/>
          <w:lang w:val="en-US"/>
        </w:rPr>
      </w:pPr>
      <w:r>
        <w:rPr>
          <w:rFonts w:cs="Arial"/>
          <w:lang w:val="en-US"/>
        </w:rPr>
        <w:t xml:space="preserve">The </w:t>
      </w:r>
      <w:bookmarkStart w:id="8" w:name="_Hlk172005789"/>
      <w:r>
        <w:rPr>
          <w:rFonts w:cs="Arial"/>
          <w:lang w:val="en-US"/>
        </w:rPr>
        <w:t xml:space="preserve">Internal Roads Project </w:t>
      </w:r>
      <w:bookmarkEnd w:id="8"/>
      <w:r w:rsidR="00866415">
        <w:rPr>
          <w:rFonts w:cs="Arial"/>
          <w:lang w:val="en-US"/>
        </w:rPr>
        <w:t xml:space="preserve">will </w:t>
      </w:r>
      <w:r w:rsidR="00A9030B">
        <w:rPr>
          <w:rFonts w:cs="Arial"/>
          <w:lang w:val="en-US"/>
        </w:rPr>
        <w:t>maintain and upgrade the internal roads of the three (3) Tiwi Islands communities of Wurrumiyanga, Milikapiti,</w:t>
      </w:r>
      <w:r w:rsidR="000778BB">
        <w:rPr>
          <w:rFonts w:cs="Arial"/>
          <w:lang w:val="en-US"/>
        </w:rPr>
        <w:t xml:space="preserve"> and </w:t>
      </w:r>
      <w:proofErr w:type="spellStart"/>
      <w:r w:rsidR="00354012">
        <w:rPr>
          <w:rFonts w:cs="Arial"/>
          <w:lang w:val="en-US"/>
        </w:rPr>
        <w:t>Pirligampi</w:t>
      </w:r>
      <w:proofErr w:type="spellEnd"/>
      <w:r w:rsidR="00354012">
        <w:rPr>
          <w:rFonts w:cs="Arial"/>
          <w:lang w:val="en-US"/>
        </w:rPr>
        <w:t>.</w:t>
      </w:r>
      <w:r w:rsidR="003605E7">
        <w:rPr>
          <w:rFonts w:cs="Arial"/>
          <w:lang w:val="en-US"/>
        </w:rPr>
        <w:t xml:space="preserve"> </w:t>
      </w:r>
    </w:p>
    <w:p w14:paraId="00C0917A" w14:textId="77777777" w:rsidR="00E67E7E" w:rsidRDefault="00E67E7E" w:rsidP="004216AC">
      <w:pPr>
        <w:rPr>
          <w:rFonts w:cs="Arial"/>
          <w:lang w:val="en-US"/>
        </w:rPr>
      </w:pPr>
    </w:p>
    <w:p w14:paraId="00E1C0CB" w14:textId="6C0CC138" w:rsidR="00E67E7E" w:rsidRDefault="00E67E7E" w:rsidP="004216AC">
      <w:pPr>
        <w:rPr>
          <w:rFonts w:cs="Arial"/>
          <w:lang w:val="en-US"/>
        </w:rPr>
      </w:pPr>
      <w:r>
        <w:rPr>
          <w:rFonts w:cs="Arial"/>
          <w:lang w:val="en-US"/>
        </w:rPr>
        <w:t xml:space="preserve">The </w:t>
      </w:r>
      <w:r w:rsidR="00844782">
        <w:rPr>
          <w:rFonts w:cs="Arial"/>
          <w:lang w:val="en-US"/>
        </w:rPr>
        <w:t xml:space="preserve">$3.6M </w:t>
      </w:r>
      <w:r>
        <w:rPr>
          <w:rFonts w:cs="Arial"/>
          <w:lang w:val="en-US"/>
        </w:rPr>
        <w:t>project is</w:t>
      </w:r>
      <w:r w:rsidR="00B72A71">
        <w:rPr>
          <w:rFonts w:cs="Arial"/>
          <w:lang w:val="en-US"/>
        </w:rPr>
        <w:t xml:space="preserve"> </w:t>
      </w:r>
      <w:r>
        <w:rPr>
          <w:rFonts w:cs="Arial"/>
          <w:lang w:val="en-US"/>
        </w:rPr>
        <w:t xml:space="preserve">funded by the </w:t>
      </w:r>
      <w:r w:rsidR="002D3332" w:rsidRPr="002D3332">
        <w:rPr>
          <w:rFonts w:cs="Arial"/>
          <w:lang w:val="en-US"/>
        </w:rPr>
        <w:t>Department of Infrastructure, Transport, Regional Development, Communications Local Roads and Community Infrastructure (LRCI)</w:t>
      </w:r>
      <w:r w:rsidR="002D3332">
        <w:rPr>
          <w:rFonts w:cs="Arial"/>
          <w:lang w:val="en-US"/>
        </w:rPr>
        <w:t xml:space="preserve"> </w:t>
      </w:r>
      <w:proofErr w:type="gramStart"/>
      <w:r w:rsidR="002D3332">
        <w:rPr>
          <w:rFonts w:cs="Arial"/>
          <w:lang w:val="en-US"/>
        </w:rPr>
        <w:t xml:space="preserve">and </w:t>
      </w:r>
      <w:r w:rsidR="001978F0" w:rsidRPr="001978F0">
        <w:rPr>
          <w:rFonts w:cs="Arial"/>
          <w:lang w:val="en-US"/>
        </w:rPr>
        <w:t xml:space="preserve"> Roads</w:t>
      </w:r>
      <w:proofErr w:type="gramEnd"/>
      <w:r w:rsidR="001978F0" w:rsidRPr="001978F0">
        <w:rPr>
          <w:rFonts w:cs="Arial"/>
          <w:lang w:val="en-US"/>
        </w:rPr>
        <w:t xml:space="preserve"> to Recovery (R</w:t>
      </w:r>
      <w:r w:rsidR="00F7467B">
        <w:rPr>
          <w:rFonts w:cs="Arial"/>
          <w:lang w:val="en-US"/>
        </w:rPr>
        <w:t>2</w:t>
      </w:r>
      <w:r w:rsidR="001978F0" w:rsidRPr="001978F0">
        <w:rPr>
          <w:rFonts w:cs="Arial"/>
          <w:lang w:val="en-US"/>
        </w:rPr>
        <w:t xml:space="preserve">R) </w:t>
      </w:r>
      <w:r w:rsidR="001978F0">
        <w:rPr>
          <w:rFonts w:cs="Arial"/>
          <w:lang w:val="en-US"/>
        </w:rPr>
        <w:t>p</w:t>
      </w:r>
      <w:r w:rsidR="001978F0" w:rsidRPr="001978F0">
        <w:rPr>
          <w:rFonts w:cs="Arial"/>
          <w:lang w:val="en-US"/>
        </w:rPr>
        <w:t>rogram</w:t>
      </w:r>
      <w:r w:rsidR="001978F0">
        <w:rPr>
          <w:rFonts w:cs="Arial"/>
          <w:lang w:val="en-US"/>
        </w:rPr>
        <w:t>s.</w:t>
      </w:r>
      <w:r w:rsidR="002871B5">
        <w:rPr>
          <w:rFonts w:cs="Arial"/>
          <w:lang w:val="en-US"/>
        </w:rPr>
        <w:t xml:space="preserve"> </w:t>
      </w:r>
      <w:r w:rsidR="002D3332" w:rsidRPr="002D3332">
        <w:rPr>
          <w:rFonts w:cs="Arial"/>
          <w:lang w:val="en-US"/>
        </w:rPr>
        <w:t xml:space="preserve"> </w:t>
      </w:r>
    </w:p>
    <w:p w14:paraId="7F72E6F9" w14:textId="77777777" w:rsidR="005835F0" w:rsidRDefault="005835F0" w:rsidP="004216AC">
      <w:pPr>
        <w:rPr>
          <w:rFonts w:cs="Arial"/>
          <w:lang w:val="en-US"/>
        </w:rPr>
      </w:pPr>
    </w:p>
    <w:p w14:paraId="35F6A645" w14:textId="08F78AEB" w:rsidR="00E258A7" w:rsidRDefault="002871B5" w:rsidP="006C75FE">
      <w:pPr>
        <w:rPr>
          <w:rFonts w:cs="Arial"/>
          <w:lang w:val="en-US"/>
        </w:rPr>
      </w:pPr>
      <w:r>
        <w:rPr>
          <w:rFonts w:cs="Arial"/>
          <w:lang w:val="en-US"/>
        </w:rPr>
        <w:t xml:space="preserve">In awarding this contract, TIRC </w:t>
      </w:r>
      <w:proofErr w:type="spellStart"/>
      <w:r w:rsidR="0014311C">
        <w:rPr>
          <w:rFonts w:cs="Arial"/>
          <w:lang w:val="en-US"/>
        </w:rPr>
        <w:t>utilised</w:t>
      </w:r>
      <w:proofErr w:type="spellEnd"/>
      <w:r w:rsidR="0014311C">
        <w:rPr>
          <w:rFonts w:cs="Arial"/>
          <w:lang w:val="en-US"/>
        </w:rPr>
        <w:t xml:space="preserve"> the Northern Territory Government</w:t>
      </w:r>
      <w:r w:rsidR="00E07AF7">
        <w:t xml:space="preserve">’s </w:t>
      </w:r>
      <w:r w:rsidR="003E6B73">
        <w:rPr>
          <w:rFonts w:cs="Arial"/>
          <w:lang w:val="en-US"/>
        </w:rPr>
        <w:t xml:space="preserve">Buy Local </w:t>
      </w:r>
      <w:r w:rsidR="00E07AF7">
        <w:rPr>
          <w:rFonts w:cs="Arial"/>
          <w:lang w:val="en-US"/>
        </w:rPr>
        <w:t>procurement</w:t>
      </w:r>
      <w:r w:rsidR="003E6B73">
        <w:rPr>
          <w:rFonts w:cs="Arial"/>
          <w:lang w:val="en-US"/>
        </w:rPr>
        <w:t xml:space="preserve"> </w:t>
      </w:r>
      <w:r w:rsidR="00AB5FAF">
        <w:rPr>
          <w:rFonts w:cs="Arial"/>
          <w:lang w:val="en-US"/>
        </w:rPr>
        <w:t xml:space="preserve">to complete the </w:t>
      </w:r>
      <w:r w:rsidR="00315C54">
        <w:rPr>
          <w:rFonts w:cs="Arial"/>
          <w:lang w:val="en-US"/>
        </w:rPr>
        <w:t>Tiwi Internal Roads Project contract tender</w:t>
      </w:r>
      <w:r w:rsidR="00E07AF7">
        <w:rPr>
          <w:rFonts w:cs="Arial"/>
          <w:lang w:val="en-US"/>
        </w:rPr>
        <w:t>. Buy Local</w:t>
      </w:r>
      <w:r w:rsidR="00DC6177">
        <w:rPr>
          <w:rFonts w:cs="Arial"/>
          <w:lang w:val="en-US"/>
        </w:rPr>
        <w:t xml:space="preserve"> </w:t>
      </w:r>
      <w:r w:rsidR="00315C54">
        <w:rPr>
          <w:rFonts w:cs="Arial"/>
          <w:lang w:val="en-US"/>
        </w:rPr>
        <w:t>ensures</w:t>
      </w:r>
      <w:r w:rsidR="00E01A2F">
        <w:rPr>
          <w:rFonts w:cs="Arial"/>
          <w:lang w:val="en-US"/>
        </w:rPr>
        <w:t xml:space="preserve"> </w:t>
      </w:r>
      <w:r w:rsidR="003E6B73">
        <w:rPr>
          <w:rFonts w:cs="Arial"/>
          <w:lang w:val="en-US"/>
        </w:rPr>
        <w:t>th</w:t>
      </w:r>
      <w:r w:rsidR="000E1A97">
        <w:rPr>
          <w:rFonts w:cs="Arial"/>
          <w:lang w:val="en-US"/>
        </w:rPr>
        <w:t>at</w:t>
      </w:r>
      <w:r w:rsidR="003E6B73">
        <w:rPr>
          <w:rFonts w:cs="Arial"/>
          <w:lang w:val="en-US"/>
        </w:rPr>
        <w:t xml:space="preserve"> procurement and contract management </w:t>
      </w:r>
      <w:r w:rsidR="000E1A97">
        <w:rPr>
          <w:rFonts w:cs="Arial"/>
          <w:lang w:val="en-US"/>
        </w:rPr>
        <w:t xml:space="preserve">(including </w:t>
      </w:r>
      <w:r w:rsidR="003E6B73">
        <w:rPr>
          <w:rFonts w:cs="Arial"/>
          <w:lang w:val="en-US"/>
        </w:rPr>
        <w:t xml:space="preserve">business and procurement planning, tendering, contract formation, and </w:t>
      </w:r>
      <w:r w:rsidR="008A3D04" w:rsidRPr="008A3D04">
        <w:rPr>
          <w:rFonts w:cs="Arial"/>
          <w:lang w:val="en-US"/>
        </w:rPr>
        <w:t>contract management</w:t>
      </w:r>
      <w:r w:rsidR="00462F96">
        <w:rPr>
          <w:rFonts w:cs="Arial"/>
          <w:lang w:val="en-US"/>
        </w:rPr>
        <w:t>) are conducted according to legislative procurement requirement</w:t>
      </w:r>
      <w:r w:rsidR="00C42268">
        <w:rPr>
          <w:rFonts w:cs="Arial"/>
          <w:lang w:val="en-US"/>
        </w:rPr>
        <w:t>s.</w:t>
      </w:r>
    </w:p>
    <w:p w14:paraId="50BFE9EB" w14:textId="77777777" w:rsidR="003603CC" w:rsidRDefault="003603CC" w:rsidP="006C75FE">
      <w:pPr>
        <w:rPr>
          <w:rFonts w:cs="Arial"/>
          <w:lang w:val="en-US"/>
        </w:rPr>
      </w:pPr>
    </w:p>
    <w:p w14:paraId="7267024D" w14:textId="272541B5" w:rsidR="00CB1634" w:rsidRDefault="003603CC" w:rsidP="00CB1634">
      <w:pPr>
        <w:rPr>
          <w:rFonts w:cs="Arial"/>
          <w:lang w:val="en-US"/>
        </w:rPr>
      </w:pPr>
      <w:bookmarkStart w:id="9" w:name="_Hlk172013306"/>
      <w:r>
        <w:rPr>
          <w:rFonts w:cs="Arial"/>
          <w:lang w:val="en-US"/>
        </w:rPr>
        <w:t xml:space="preserve">Under </w:t>
      </w:r>
      <w:r w:rsidR="0090546C">
        <w:rPr>
          <w:rFonts w:cs="Arial"/>
          <w:lang w:val="en-US"/>
        </w:rPr>
        <w:t>the Local Government Act 2019 (Section 40 Delegation)</w:t>
      </w:r>
      <w:r w:rsidR="003A754B">
        <w:rPr>
          <w:rFonts w:cs="Arial"/>
          <w:lang w:val="en-US"/>
        </w:rPr>
        <w:t xml:space="preserve">, the CEO has the authority to be delegated the power to </w:t>
      </w:r>
      <w:proofErr w:type="gramStart"/>
      <w:r w:rsidR="003A754B">
        <w:rPr>
          <w:rFonts w:cs="Arial"/>
          <w:lang w:val="en-US"/>
        </w:rPr>
        <w:t>enter into</w:t>
      </w:r>
      <w:proofErr w:type="gramEnd"/>
      <w:r w:rsidR="003A754B">
        <w:rPr>
          <w:rFonts w:cs="Arial"/>
          <w:lang w:val="en-US"/>
        </w:rPr>
        <w:t xml:space="preserve"> a contract below the threshold value determined by Council. The Council's Financial Delegations Policy limits this value to $250,000. As this contract exceeds the CEO’s delegation threshold, the Council is required to endorse it</w:t>
      </w:r>
      <w:r w:rsidR="00CC42EE">
        <w:rPr>
          <w:rFonts w:cs="Arial"/>
          <w:lang w:val="en-US"/>
        </w:rPr>
        <w:t>.</w:t>
      </w:r>
    </w:p>
    <w:bookmarkEnd w:id="9"/>
    <w:p w14:paraId="0D33CB3B" w14:textId="74D03902" w:rsidR="003603CC" w:rsidRDefault="003603CC" w:rsidP="006C75FE">
      <w:pPr>
        <w:rPr>
          <w:rFonts w:cs="Arial"/>
          <w:lang w:val="en-US"/>
        </w:rPr>
      </w:pPr>
    </w:p>
    <w:p w14:paraId="314C9F70" w14:textId="77777777" w:rsidR="00390E6D" w:rsidRPr="00390E6D" w:rsidRDefault="00390E6D" w:rsidP="00390E6D">
      <w:pPr>
        <w:autoSpaceDE w:val="0"/>
        <w:autoSpaceDN w:val="0"/>
        <w:adjustRightInd w:val="0"/>
        <w:rPr>
          <w:rFonts w:cs="Arial"/>
          <w:szCs w:val="19"/>
          <w:lang w:val="en-US" w:eastAsia="en-AU"/>
        </w:rPr>
      </w:pPr>
    </w:p>
    <w:p w14:paraId="638D5AF6" w14:textId="77777777" w:rsidR="00390E6D" w:rsidRPr="00390E6D" w:rsidRDefault="00390E6D" w:rsidP="00390E6D">
      <w:pPr>
        <w:autoSpaceDE w:val="0"/>
        <w:autoSpaceDN w:val="0"/>
        <w:adjustRightInd w:val="0"/>
        <w:rPr>
          <w:rFonts w:cs="Arial"/>
          <w:b/>
          <w:bCs/>
          <w:szCs w:val="19"/>
          <w:lang w:val="en-US" w:eastAsia="en-AU"/>
        </w:rPr>
      </w:pPr>
      <w:r w:rsidRPr="00390E6D">
        <w:rPr>
          <w:rFonts w:cs="Arial"/>
          <w:b/>
          <w:bCs/>
          <w:szCs w:val="19"/>
          <w:lang w:val="en-US" w:eastAsia="en-AU"/>
        </w:rPr>
        <w:t>ISSUES/OPTIONS/CONSEQUENCES</w:t>
      </w:r>
    </w:p>
    <w:p w14:paraId="22CA1F39" w14:textId="77777777" w:rsidR="00C02895" w:rsidRDefault="00C02895" w:rsidP="00C02895">
      <w:pPr>
        <w:rPr>
          <w:rFonts w:cs="Arial"/>
          <w:lang w:val="en-US"/>
        </w:rPr>
      </w:pPr>
    </w:p>
    <w:p w14:paraId="35C690D6" w14:textId="16E0FE73" w:rsidR="00C42268" w:rsidRDefault="00153578" w:rsidP="00C02895">
      <w:pPr>
        <w:rPr>
          <w:rFonts w:cs="Arial"/>
          <w:lang w:val="en-US"/>
        </w:rPr>
      </w:pPr>
      <w:r>
        <w:rPr>
          <w:rFonts w:cs="Arial"/>
          <w:lang w:val="en-US"/>
        </w:rPr>
        <w:t xml:space="preserve">Following the Buy Local tender process, </w:t>
      </w:r>
      <w:r w:rsidR="00315C54">
        <w:rPr>
          <w:rFonts w:cs="Arial"/>
          <w:lang w:val="en-US"/>
        </w:rPr>
        <w:t xml:space="preserve">it is recommended that </w:t>
      </w:r>
      <w:r w:rsidR="00D059C0" w:rsidRPr="00D059C0">
        <w:rPr>
          <w:rFonts w:cs="Arial"/>
          <w:lang w:val="en-US"/>
        </w:rPr>
        <w:t xml:space="preserve">Tiwi Partners </w:t>
      </w:r>
      <w:r w:rsidR="00D059C0">
        <w:rPr>
          <w:rFonts w:cs="Arial"/>
          <w:lang w:val="en-US"/>
        </w:rPr>
        <w:t>Pty Ltd</w:t>
      </w:r>
      <w:r w:rsidR="00315C54">
        <w:rPr>
          <w:rFonts w:cs="Arial"/>
          <w:lang w:val="en-US"/>
        </w:rPr>
        <w:t>,</w:t>
      </w:r>
      <w:r w:rsidR="00D059C0">
        <w:rPr>
          <w:rFonts w:cs="Arial"/>
          <w:lang w:val="en-US"/>
        </w:rPr>
        <w:t xml:space="preserve"> trading as Tiwi Partners</w:t>
      </w:r>
      <w:r w:rsidR="002871B5">
        <w:rPr>
          <w:rFonts w:cs="Arial"/>
          <w:lang w:val="en-US"/>
        </w:rPr>
        <w:t>,</w:t>
      </w:r>
      <w:r w:rsidR="00D059C0">
        <w:rPr>
          <w:rFonts w:cs="Arial"/>
          <w:lang w:val="en-US"/>
        </w:rPr>
        <w:t xml:space="preserve"> </w:t>
      </w:r>
      <w:r w:rsidR="00315C54">
        <w:rPr>
          <w:rFonts w:cs="Arial"/>
          <w:lang w:val="en-US"/>
        </w:rPr>
        <w:t xml:space="preserve">be awarded the contract to deliver the </w:t>
      </w:r>
      <w:r w:rsidR="002871B5">
        <w:rPr>
          <w:rFonts w:cs="Arial"/>
          <w:lang w:val="en-US"/>
        </w:rPr>
        <w:t>Internal Roads 2024 contract.</w:t>
      </w:r>
      <w:r w:rsidR="00D35E51">
        <w:rPr>
          <w:rFonts w:cs="Arial"/>
          <w:lang w:val="en-US"/>
        </w:rPr>
        <w:t xml:space="preserve"> </w:t>
      </w:r>
    </w:p>
    <w:p w14:paraId="7AFF8BE3" w14:textId="77777777" w:rsidR="00D35E51" w:rsidRDefault="00D35E51" w:rsidP="00C02895">
      <w:pPr>
        <w:rPr>
          <w:rFonts w:cs="Arial"/>
          <w:lang w:val="en-US"/>
        </w:rPr>
      </w:pPr>
    </w:p>
    <w:p w14:paraId="32FF7FBA" w14:textId="30E1A35C" w:rsidR="00D35E51" w:rsidRPr="003E64F3" w:rsidRDefault="00D35E51" w:rsidP="00D35E51">
      <w:pPr>
        <w:autoSpaceDE w:val="0"/>
        <w:autoSpaceDN w:val="0"/>
        <w:adjustRightInd w:val="0"/>
        <w:rPr>
          <w:rFonts w:cs="Arial"/>
          <w:szCs w:val="19"/>
          <w:lang w:val="en-US" w:eastAsia="en-AU"/>
        </w:rPr>
      </w:pPr>
      <w:r>
        <w:rPr>
          <w:rFonts w:cs="Arial"/>
          <w:lang w:val="en-US"/>
        </w:rPr>
        <w:t xml:space="preserve">The </w:t>
      </w:r>
      <w:r w:rsidR="00F7467B">
        <w:rPr>
          <w:rFonts w:cs="Arial"/>
          <w:lang w:val="en-US"/>
        </w:rPr>
        <w:t xml:space="preserve">breakdown of the </w:t>
      </w:r>
      <w:r>
        <w:rPr>
          <w:rFonts w:cs="Arial"/>
          <w:lang w:val="en-US"/>
        </w:rPr>
        <w:t xml:space="preserve">contract </w:t>
      </w:r>
      <w:r w:rsidR="007F382B">
        <w:rPr>
          <w:rFonts w:cs="Arial"/>
          <w:szCs w:val="19"/>
          <w:lang w:val="en-US" w:eastAsia="en-AU"/>
        </w:rPr>
        <w:t xml:space="preserve">works </w:t>
      </w:r>
      <w:r w:rsidR="00F7467B">
        <w:rPr>
          <w:rFonts w:cs="Arial"/>
          <w:szCs w:val="19"/>
          <w:lang w:val="en-US" w:eastAsia="en-AU"/>
        </w:rPr>
        <w:t>is</w:t>
      </w:r>
      <w:r w:rsidR="003B53C7">
        <w:rPr>
          <w:rFonts w:cs="Arial"/>
          <w:szCs w:val="19"/>
          <w:lang w:val="en-US" w:eastAsia="en-AU"/>
        </w:rPr>
        <w:t>:</w:t>
      </w:r>
    </w:p>
    <w:p w14:paraId="0ED3D31F" w14:textId="253CF563" w:rsidR="00D35E51" w:rsidRPr="00A244DF" w:rsidRDefault="00D35E51" w:rsidP="00A244DF">
      <w:pPr>
        <w:pStyle w:val="ListParagraph"/>
        <w:numPr>
          <w:ilvl w:val="0"/>
          <w:numId w:val="32"/>
        </w:numPr>
        <w:autoSpaceDE w:val="0"/>
        <w:autoSpaceDN w:val="0"/>
        <w:adjustRightInd w:val="0"/>
        <w:rPr>
          <w:rFonts w:cs="Arial"/>
          <w:szCs w:val="19"/>
          <w:lang w:val="en-US"/>
        </w:rPr>
      </w:pPr>
      <w:proofErr w:type="gramStart"/>
      <w:r w:rsidRPr="00A244DF">
        <w:rPr>
          <w:rFonts w:cs="Arial"/>
          <w:szCs w:val="19"/>
          <w:lang w:val="en-US"/>
        </w:rPr>
        <w:t>Wurrumiyanga</w:t>
      </w:r>
      <w:r w:rsidR="00F7467B" w:rsidRPr="00A244DF">
        <w:rPr>
          <w:rFonts w:cs="Arial"/>
          <w:szCs w:val="19"/>
          <w:lang w:val="en-US"/>
        </w:rPr>
        <w:t xml:space="preserve"> </w:t>
      </w:r>
      <w:r w:rsidRPr="00A244DF">
        <w:rPr>
          <w:rFonts w:cs="Arial"/>
          <w:szCs w:val="19"/>
          <w:lang w:val="en-US"/>
        </w:rPr>
        <w:t xml:space="preserve"> </w:t>
      </w:r>
      <w:r w:rsidR="00F7467B" w:rsidRPr="00A244DF">
        <w:rPr>
          <w:rFonts w:cs="Arial"/>
          <w:szCs w:val="19"/>
          <w:lang w:val="en-US"/>
        </w:rPr>
        <w:t>(</w:t>
      </w:r>
      <w:proofErr w:type="gramEnd"/>
      <w:r w:rsidRPr="00A244DF">
        <w:rPr>
          <w:rFonts w:cs="Arial"/>
          <w:szCs w:val="19"/>
          <w:lang w:val="en-US"/>
        </w:rPr>
        <w:t>R2R</w:t>
      </w:r>
      <w:r w:rsidR="00F7467B" w:rsidRPr="00A244DF">
        <w:rPr>
          <w:rFonts w:cs="Arial"/>
          <w:szCs w:val="19"/>
          <w:lang w:val="en-US"/>
        </w:rPr>
        <w:t>)</w:t>
      </w:r>
      <w:r w:rsidRPr="00A244DF">
        <w:rPr>
          <w:rFonts w:cs="Arial"/>
          <w:szCs w:val="19"/>
          <w:lang w:val="en-US"/>
        </w:rPr>
        <w:t xml:space="preserve"> of $1</w:t>
      </w:r>
      <w:r w:rsidR="003B53C7" w:rsidRPr="00A244DF">
        <w:rPr>
          <w:rFonts w:cs="Arial"/>
          <w:szCs w:val="19"/>
          <w:lang w:val="en-US"/>
        </w:rPr>
        <w:t>.7M</w:t>
      </w:r>
      <w:r w:rsidRPr="00A244DF">
        <w:rPr>
          <w:rFonts w:cs="Arial"/>
          <w:szCs w:val="19"/>
          <w:lang w:val="en-US"/>
        </w:rPr>
        <w:t xml:space="preserve"> </w:t>
      </w:r>
    </w:p>
    <w:p w14:paraId="6F5709DA" w14:textId="27CC381B" w:rsidR="00D35E51" w:rsidRPr="00A244DF" w:rsidRDefault="00D35E51" w:rsidP="00A244DF">
      <w:pPr>
        <w:pStyle w:val="ListParagraph"/>
        <w:numPr>
          <w:ilvl w:val="0"/>
          <w:numId w:val="32"/>
        </w:numPr>
        <w:autoSpaceDE w:val="0"/>
        <w:autoSpaceDN w:val="0"/>
        <w:adjustRightInd w:val="0"/>
        <w:rPr>
          <w:rFonts w:cs="Arial"/>
          <w:szCs w:val="19"/>
          <w:lang w:val="en-US"/>
        </w:rPr>
      </w:pPr>
      <w:r w:rsidRPr="00A244DF">
        <w:rPr>
          <w:rFonts w:cs="Arial"/>
          <w:szCs w:val="19"/>
          <w:lang w:val="en-US"/>
        </w:rPr>
        <w:t xml:space="preserve">Wurrumiyanga </w:t>
      </w:r>
      <w:r w:rsidR="003B53C7" w:rsidRPr="00A244DF">
        <w:rPr>
          <w:rFonts w:cs="Arial"/>
          <w:szCs w:val="19"/>
          <w:lang w:val="en-US"/>
        </w:rPr>
        <w:t>(</w:t>
      </w:r>
      <w:r w:rsidRPr="00A244DF">
        <w:rPr>
          <w:rFonts w:cs="Arial"/>
          <w:szCs w:val="19"/>
          <w:lang w:val="en-US"/>
        </w:rPr>
        <w:t>LRCI</w:t>
      </w:r>
      <w:r w:rsidR="003B53C7" w:rsidRPr="00A244DF">
        <w:rPr>
          <w:rFonts w:cs="Arial"/>
          <w:szCs w:val="19"/>
          <w:lang w:val="en-US"/>
        </w:rPr>
        <w:t>)</w:t>
      </w:r>
      <w:r w:rsidRPr="00A244DF">
        <w:rPr>
          <w:rFonts w:cs="Arial"/>
          <w:szCs w:val="19"/>
          <w:lang w:val="en-US"/>
        </w:rPr>
        <w:t xml:space="preserve"> $</w:t>
      </w:r>
      <w:r w:rsidR="003B53C7" w:rsidRPr="00A244DF">
        <w:rPr>
          <w:rFonts w:cs="Arial"/>
          <w:szCs w:val="19"/>
          <w:lang w:val="en-US"/>
        </w:rPr>
        <w:t>0.4M</w:t>
      </w:r>
      <w:r w:rsidRPr="00A244DF">
        <w:rPr>
          <w:rFonts w:cs="Arial"/>
          <w:szCs w:val="19"/>
          <w:lang w:val="en-US"/>
        </w:rPr>
        <w:t xml:space="preserve"> </w:t>
      </w:r>
    </w:p>
    <w:p w14:paraId="7921D5DF" w14:textId="1E56F89B" w:rsidR="00D35E51" w:rsidRPr="00A244DF" w:rsidRDefault="00D35E51" w:rsidP="00A244DF">
      <w:pPr>
        <w:pStyle w:val="ListParagraph"/>
        <w:numPr>
          <w:ilvl w:val="0"/>
          <w:numId w:val="32"/>
        </w:numPr>
        <w:autoSpaceDE w:val="0"/>
        <w:autoSpaceDN w:val="0"/>
        <w:adjustRightInd w:val="0"/>
        <w:rPr>
          <w:rFonts w:cs="Arial"/>
          <w:szCs w:val="19"/>
          <w:lang w:val="en-US"/>
        </w:rPr>
      </w:pPr>
      <w:proofErr w:type="spellStart"/>
      <w:r w:rsidRPr="00A244DF">
        <w:rPr>
          <w:rFonts w:cs="Arial"/>
          <w:szCs w:val="19"/>
          <w:lang w:val="en-US"/>
        </w:rPr>
        <w:t>Pirlangimpi</w:t>
      </w:r>
      <w:proofErr w:type="spellEnd"/>
      <w:r w:rsidRPr="00A244DF">
        <w:rPr>
          <w:rFonts w:cs="Arial"/>
          <w:szCs w:val="19"/>
          <w:lang w:val="en-US"/>
        </w:rPr>
        <w:t xml:space="preserve"> </w:t>
      </w:r>
      <w:r w:rsidR="003B53C7" w:rsidRPr="00A244DF">
        <w:rPr>
          <w:rFonts w:cs="Arial"/>
          <w:szCs w:val="19"/>
          <w:lang w:val="en-US"/>
        </w:rPr>
        <w:t>(</w:t>
      </w:r>
      <w:r w:rsidRPr="00A244DF">
        <w:rPr>
          <w:rFonts w:cs="Arial"/>
          <w:szCs w:val="19"/>
          <w:lang w:val="en-US"/>
        </w:rPr>
        <w:t>LRCI</w:t>
      </w:r>
      <w:r w:rsidR="003B53C7" w:rsidRPr="00A244DF">
        <w:rPr>
          <w:rFonts w:cs="Arial"/>
          <w:szCs w:val="19"/>
          <w:lang w:val="en-US"/>
        </w:rPr>
        <w:t>)</w:t>
      </w:r>
      <w:r w:rsidRPr="00A244DF">
        <w:rPr>
          <w:rFonts w:cs="Arial"/>
          <w:szCs w:val="19"/>
          <w:lang w:val="en-US"/>
        </w:rPr>
        <w:t xml:space="preserve"> $</w:t>
      </w:r>
      <w:r w:rsidR="0091703E" w:rsidRPr="00A244DF">
        <w:rPr>
          <w:rFonts w:cs="Arial"/>
          <w:szCs w:val="19"/>
          <w:lang w:val="en-US"/>
        </w:rPr>
        <w:t>0.8M</w:t>
      </w:r>
      <w:r w:rsidRPr="00A244DF">
        <w:rPr>
          <w:rFonts w:cs="Arial"/>
          <w:szCs w:val="19"/>
          <w:lang w:val="en-US"/>
        </w:rPr>
        <w:t xml:space="preserve">  </w:t>
      </w:r>
    </w:p>
    <w:p w14:paraId="2216B896" w14:textId="46A85417" w:rsidR="00D35E51" w:rsidRPr="00A244DF" w:rsidRDefault="00D35E51" w:rsidP="00A244DF">
      <w:pPr>
        <w:pStyle w:val="ListParagraph"/>
        <w:numPr>
          <w:ilvl w:val="0"/>
          <w:numId w:val="32"/>
        </w:numPr>
        <w:autoSpaceDE w:val="0"/>
        <w:autoSpaceDN w:val="0"/>
        <w:adjustRightInd w:val="0"/>
        <w:rPr>
          <w:rFonts w:cs="Arial"/>
          <w:szCs w:val="19"/>
          <w:lang w:val="en-US"/>
        </w:rPr>
      </w:pPr>
      <w:r w:rsidRPr="00A244DF">
        <w:rPr>
          <w:rFonts w:cs="Arial"/>
          <w:szCs w:val="19"/>
          <w:lang w:val="en-US"/>
        </w:rPr>
        <w:t xml:space="preserve">Milikapiti </w:t>
      </w:r>
      <w:r w:rsidR="0091703E" w:rsidRPr="00A244DF">
        <w:rPr>
          <w:rFonts w:cs="Arial"/>
          <w:szCs w:val="19"/>
          <w:lang w:val="en-US"/>
        </w:rPr>
        <w:t>(</w:t>
      </w:r>
      <w:r w:rsidRPr="00A244DF">
        <w:rPr>
          <w:rFonts w:cs="Arial"/>
          <w:szCs w:val="19"/>
          <w:lang w:val="en-US"/>
        </w:rPr>
        <w:t>LRCI</w:t>
      </w:r>
      <w:r w:rsidR="00A244DF" w:rsidRPr="00A244DF">
        <w:rPr>
          <w:rFonts w:cs="Arial"/>
          <w:szCs w:val="19"/>
          <w:lang w:val="en-US"/>
        </w:rPr>
        <w:t>)</w:t>
      </w:r>
      <w:r w:rsidRPr="00A244DF">
        <w:rPr>
          <w:rFonts w:cs="Arial"/>
          <w:szCs w:val="19"/>
          <w:lang w:val="en-US"/>
        </w:rPr>
        <w:t xml:space="preserve"> </w:t>
      </w:r>
      <w:r w:rsidR="00A244DF" w:rsidRPr="00A244DF">
        <w:rPr>
          <w:rFonts w:cs="Arial"/>
          <w:szCs w:val="19"/>
          <w:lang w:val="en-US"/>
        </w:rPr>
        <w:t>$0.</w:t>
      </w:r>
      <w:r w:rsidRPr="00A244DF">
        <w:rPr>
          <w:rFonts w:cs="Arial"/>
          <w:szCs w:val="19"/>
          <w:lang w:val="en-US"/>
        </w:rPr>
        <w:t>7</w:t>
      </w:r>
      <w:r w:rsidR="00A244DF" w:rsidRPr="00A244DF">
        <w:rPr>
          <w:rFonts w:cs="Arial"/>
          <w:szCs w:val="19"/>
          <w:lang w:val="en-US"/>
        </w:rPr>
        <w:t>M</w:t>
      </w:r>
      <w:r w:rsidRPr="00A244DF">
        <w:rPr>
          <w:rFonts w:cs="Arial"/>
          <w:szCs w:val="19"/>
          <w:lang w:val="en-US"/>
        </w:rPr>
        <w:t xml:space="preserve"> </w:t>
      </w:r>
    </w:p>
    <w:p w14:paraId="6344B4D6" w14:textId="027AFF94" w:rsidR="00D35E51" w:rsidRDefault="00D35E51" w:rsidP="00C02895">
      <w:pPr>
        <w:rPr>
          <w:rFonts w:cs="Arial"/>
          <w:lang w:val="en-US"/>
        </w:rPr>
      </w:pPr>
    </w:p>
    <w:p w14:paraId="670A33CB" w14:textId="67449D05" w:rsidR="00A244DF" w:rsidRDefault="003A754B" w:rsidP="00C02895">
      <w:pPr>
        <w:rPr>
          <w:rFonts w:cs="Arial"/>
          <w:lang w:val="en-US"/>
        </w:rPr>
      </w:pPr>
      <w:r>
        <w:rPr>
          <w:rFonts w:cs="Arial"/>
          <w:lang w:val="en-US"/>
        </w:rPr>
        <w:t>The timing of the project completion</w:t>
      </w:r>
      <w:r w:rsidR="00EB63F3">
        <w:rPr>
          <w:rFonts w:cs="Arial"/>
          <w:lang w:val="en-US"/>
        </w:rPr>
        <w:t xml:space="preserve"> is </w:t>
      </w:r>
      <w:r w:rsidR="00FA29BB">
        <w:rPr>
          <w:rFonts w:cs="Arial"/>
          <w:lang w:val="en-US"/>
        </w:rPr>
        <w:t>crucial to</w:t>
      </w:r>
      <w:r w:rsidR="00EB63F3">
        <w:rPr>
          <w:rFonts w:cs="Arial"/>
          <w:lang w:val="en-US"/>
        </w:rPr>
        <w:t xml:space="preserve"> this cont</w:t>
      </w:r>
      <w:r w:rsidR="007B473F">
        <w:rPr>
          <w:rFonts w:cs="Arial"/>
          <w:lang w:val="en-US"/>
        </w:rPr>
        <w:t>ract</w:t>
      </w:r>
      <w:r w:rsidR="002F4F54">
        <w:rPr>
          <w:rFonts w:cs="Arial"/>
          <w:lang w:val="en-US"/>
        </w:rPr>
        <w:t>,</w:t>
      </w:r>
      <w:r w:rsidR="007B473F">
        <w:rPr>
          <w:rFonts w:cs="Arial"/>
          <w:lang w:val="en-US"/>
        </w:rPr>
        <w:t xml:space="preserve"> as the LRCI funding must be expended by </w:t>
      </w:r>
      <w:r w:rsidR="005411BB">
        <w:rPr>
          <w:rFonts w:cs="Arial"/>
          <w:lang w:val="en-US"/>
        </w:rPr>
        <w:t>30 September 2024.</w:t>
      </w:r>
    </w:p>
    <w:p w14:paraId="09BE9C4A" w14:textId="04FD4533" w:rsidR="00390E6D" w:rsidRPr="00390E6D" w:rsidRDefault="00390E6D" w:rsidP="00390E6D">
      <w:pPr>
        <w:autoSpaceDE w:val="0"/>
        <w:autoSpaceDN w:val="0"/>
        <w:adjustRightInd w:val="0"/>
        <w:rPr>
          <w:rFonts w:cs="Arial"/>
          <w:szCs w:val="19"/>
          <w:lang w:val="en-US" w:eastAsia="en-AU"/>
        </w:rPr>
      </w:pPr>
    </w:p>
    <w:p w14:paraId="2BAD9428" w14:textId="77777777" w:rsidR="00390E6D" w:rsidRPr="00390E6D" w:rsidRDefault="00390E6D" w:rsidP="00390E6D">
      <w:pPr>
        <w:autoSpaceDE w:val="0"/>
        <w:autoSpaceDN w:val="0"/>
        <w:adjustRightInd w:val="0"/>
        <w:rPr>
          <w:rFonts w:cs="Arial"/>
          <w:b/>
          <w:bCs/>
          <w:szCs w:val="19"/>
          <w:lang w:val="en-US" w:eastAsia="en-AU"/>
        </w:rPr>
      </w:pPr>
    </w:p>
    <w:p w14:paraId="3D198B70" w14:textId="77777777" w:rsidR="00390E6D" w:rsidRDefault="00390E6D" w:rsidP="00390E6D">
      <w:pPr>
        <w:autoSpaceDE w:val="0"/>
        <w:autoSpaceDN w:val="0"/>
        <w:adjustRightInd w:val="0"/>
        <w:rPr>
          <w:rFonts w:cs="Arial"/>
          <w:b/>
          <w:bCs/>
          <w:szCs w:val="19"/>
          <w:lang w:val="en-US" w:eastAsia="en-AU"/>
        </w:rPr>
      </w:pPr>
      <w:r w:rsidRPr="00390E6D">
        <w:rPr>
          <w:rFonts w:cs="Arial"/>
          <w:b/>
          <w:bCs/>
          <w:szCs w:val="19"/>
          <w:lang w:val="en-US" w:eastAsia="en-AU"/>
        </w:rPr>
        <w:t>CONSULTATION &amp; TIMING</w:t>
      </w:r>
    </w:p>
    <w:p w14:paraId="03925501" w14:textId="77777777" w:rsidR="003A754B" w:rsidRPr="00390E6D" w:rsidRDefault="003A754B" w:rsidP="00390E6D">
      <w:pPr>
        <w:autoSpaceDE w:val="0"/>
        <w:autoSpaceDN w:val="0"/>
        <w:adjustRightInd w:val="0"/>
        <w:rPr>
          <w:rFonts w:cs="Arial"/>
          <w:b/>
          <w:bCs/>
          <w:szCs w:val="19"/>
          <w:lang w:val="en-US" w:eastAsia="en-AU"/>
        </w:rPr>
      </w:pPr>
    </w:p>
    <w:p w14:paraId="17789A61" w14:textId="460226A3" w:rsidR="006C75FE" w:rsidRDefault="006C75FE" w:rsidP="006C75FE">
      <w:pPr>
        <w:rPr>
          <w:rFonts w:cs="Arial"/>
          <w:lang w:val="en-US"/>
        </w:rPr>
      </w:pPr>
      <w:r>
        <w:rPr>
          <w:rFonts w:cs="Arial"/>
          <w:lang w:val="en-US"/>
        </w:rPr>
        <w:t xml:space="preserve">The project will commence in the final weeks of July and will be completed </w:t>
      </w:r>
      <w:r w:rsidR="002F6A2B">
        <w:rPr>
          <w:rFonts w:cs="Arial"/>
          <w:lang w:val="en-US"/>
        </w:rPr>
        <w:t>before</w:t>
      </w:r>
      <w:r w:rsidR="003A754B">
        <w:rPr>
          <w:rFonts w:cs="Arial"/>
          <w:lang w:val="en-US"/>
        </w:rPr>
        <w:t xml:space="preserve"> 30 September 2024.</w:t>
      </w:r>
    </w:p>
    <w:p w14:paraId="63281C13" w14:textId="77777777" w:rsidR="003A754B" w:rsidRDefault="003A754B" w:rsidP="00A37D19">
      <w:pPr>
        <w:autoSpaceDE w:val="0"/>
        <w:autoSpaceDN w:val="0"/>
        <w:adjustRightInd w:val="0"/>
        <w:rPr>
          <w:rFonts w:cs="Arial"/>
          <w:szCs w:val="19"/>
          <w:lang w:val="en-US" w:eastAsia="en-AU"/>
        </w:rPr>
      </w:pPr>
    </w:p>
    <w:p w14:paraId="6CF335B7" w14:textId="495E235F" w:rsidR="00A37D19" w:rsidRPr="00275EB5" w:rsidRDefault="00A37D19" w:rsidP="00A37D19">
      <w:pPr>
        <w:autoSpaceDE w:val="0"/>
        <w:autoSpaceDN w:val="0"/>
        <w:adjustRightInd w:val="0"/>
        <w:rPr>
          <w:rFonts w:cs="Arial"/>
          <w:szCs w:val="19"/>
          <w:lang w:val="en-US" w:eastAsia="en-AU"/>
        </w:rPr>
      </w:pPr>
      <w:r w:rsidRPr="00275EB5">
        <w:rPr>
          <w:rFonts w:cs="Arial"/>
          <w:szCs w:val="19"/>
          <w:lang w:val="en-US" w:eastAsia="en-AU"/>
        </w:rPr>
        <w:t xml:space="preserve">Work Program should be consistent with the following indicative dates for the start and end of each </w:t>
      </w:r>
      <w:r w:rsidR="00FD4CE6">
        <w:rPr>
          <w:rFonts w:cs="Arial"/>
          <w:szCs w:val="19"/>
          <w:lang w:val="en-US" w:eastAsia="en-AU"/>
        </w:rPr>
        <w:t>community</w:t>
      </w:r>
      <w:r w:rsidRPr="00275EB5">
        <w:rPr>
          <w:rFonts w:cs="Arial"/>
          <w:szCs w:val="19"/>
          <w:lang w:val="en-US" w:eastAsia="en-AU"/>
        </w:rPr>
        <w:t>:</w:t>
      </w:r>
    </w:p>
    <w:p w14:paraId="7BC4DB58" w14:textId="0C25415B" w:rsidR="00A37D19" w:rsidRPr="00275EB5" w:rsidRDefault="00A37D19" w:rsidP="00A37D19">
      <w:pPr>
        <w:autoSpaceDE w:val="0"/>
        <w:autoSpaceDN w:val="0"/>
        <w:adjustRightInd w:val="0"/>
        <w:rPr>
          <w:rFonts w:cs="Arial"/>
          <w:szCs w:val="19"/>
          <w:lang w:val="en-US" w:eastAsia="en-AU"/>
        </w:rPr>
      </w:pPr>
      <w:r w:rsidRPr="00275EB5">
        <w:rPr>
          <w:rFonts w:cs="Arial"/>
          <w:szCs w:val="19"/>
          <w:lang w:val="en-US" w:eastAsia="en-AU"/>
        </w:rPr>
        <w:t xml:space="preserve">Milikapiti </w:t>
      </w:r>
      <w:r w:rsidR="00FD4CE6">
        <w:rPr>
          <w:rFonts w:cs="Arial"/>
          <w:szCs w:val="19"/>
          <w:lang w:val="en-US" w:eastAsia="en-AU"/>
        </w:rPr>
        <w:t xml:space="preserve">- </w:t>
      </w:r>
      <w:r w:rsidRPr="00275EB5">
        <w:rPr>
          <w:rFonts w:cs="Arial"/>
          <w:szCs w:val="19"/>
          <w:lang w:val="en-US" w:eastAsia="en-AU"/>
        </w:rPr>
        <w:t>Start 25 July 2024</w:t>
      </w:r>
      <w:r w:rsidR="00FD4CE6">
        <w:rPr>
          <w:rFonts w:cs="Arial"/>
          <w:szCs w:val="19"/>
          <w:lang w:val="en-US" w:eastAsia="en-AU"/>
        </w:rPr>
        <w:t xml:space="preserve"> / </w:t>
      </w:r>
      <w:r w:rsidRPr="00275EB5">
        <w:rPr>
          <w:rFonts w:cs="Arial"/>
          <w:szCs w:val="19"/>
          <w:lang w:val="en-US" w:eastAsia="en-AU"/>
        </w:rPr>
        <w:t>Complete 18 August 2024</w:t>
      </w:r>
    </w:p>
    <w:p w14:paraId="0A3D5F5C" w14:textId="14F630AC" w:rsidR="00A37D19" w:rsidRPr="00275EB5" w:rsidRDefault="00A37D19" w:rsidP="00A37D19">
      <w:pPr>
        <w:autoSpaceDE w:val="0"/>
        <w:autoSpaceDN w:val="0"/>
        <w:adjustRightInd w:val="0"/>
        <w:rPr>
          <w:rFonts w:cs="Arial"/>
          <w:szCs w:val="19"/>
          <w:lang w:val="en-US" w:eastAsia="en-AU"/>
        </w:rPr>
      </w:pPr>
      <w:proofErr w:type="spellStart"/>
      <w:r w:rsidRPr="00275EB5">
        <w:rPr>
          <w:rFonts w:cs="Arial"/>
          <w:szCs w:val="19"/>
          <w:lang w:val="en-US" w:eastAsia="en-AU"/>
        </w:rPr>
        <w:t>Pirlangimpi</w:t>
      </w:r>
      <w:proofErr w:type="spellEnd"/>
      <w:r w:rsidR="00FD4CE6">
        <w:rPr>
          <w:rFonts w:cs="Arial"/>
          <w:szCs w:val="19"/>
          <w:lang w:val="en-US" w:eastAsia="en-AU"/>
        </w:rPr>
        <w:t xml:space="preserve"> -</w:t>
      </w:r>
      <w:r w:rsidRPr="00275EB5">
        <w:rPr>
          <w:rFonts w:cs="Arial"/>
          <w:szCs w:val="19"/>
          <w:lang w:val="en-US" w:eastAsia="en-AU"/>
        </w:rPr>
        <w:t xml:space="preserve"> Start 18 August 2024</w:t>
      </w:r>
      <w:r w:rsidR="00FD4CE6">
        <w:rPr>
          <w:rFonts w:cs="Arial"/>
          <w:szCs w:val="19"/>
          <w:lang w:val="en-US" w:eastAsia="en-AU"/>
        </w:rPr>
        <w:t xml:space="preserve"> </w:t>
      </w:r>
      <w:r w:rsidR="00E00E74">
        <w:rPr>
          <w:rFonts w:cs="Arial"/>
          <w:szCs w:val="19"/>
          <w:lang w:val="en-US" w:eastAsia="en-AU"/>
        </w:rPr>
        <w:t xml:space="preserve">/ </w:t>
      </w:r>
      <w:r w:rsidRPr="00275EB5">
        <w:rPr>
          <w:rFonts w:cs="Arial"/>
          <w:szCs w:val="19"/>
          <w:lang w:val="en-US" w:eastAsia="en-AU"/>
        </w:rPr>
        <w:t>Complete 13 September 2024</w:t>
      </w:r>
    </w:p>
    <w:p w14:paraId="379F3AC1" w14:textId="08F58433" w:rsidR="00A37D19" w:rsidRPr="00275EB5" w:rsidRDefault="00A37D19" w:rsidP="00A37D19">
      <w:pPr>
        <w:autoSpaceDE w:val="0"/>
        <w:autoSpaceDN w:val="0"/>
        <w:adjustRightInd w:val="0"/>
        <w:rPr>
          <w:rFonts w:cs="Arial"/>
          <w:szCs w:val="19"/>
          <w:lang w:val="en-US" w:eastAsia="en-AU"/>
        </w:rPr>
      </w:pPr>
      <w:r w:rsidRPr="00275EB5">
        <w:rPr>
          <w:rFonts w:cs="Arial"/>
          <w:szCs w:val="19"/>
          <w:lang w:val="en-US" w:eastAsia="en-AU"/>
        </w:rPr>
        <w:t xml:space="preserve">Wurrumiyanga </w:t>
      </w:r>
      <w:r w:rsidR="00E00E74">
        <w:rPr>
          <w:rFonts w:cs="Arial"/>
          <w:szCs w:val="19"/>
          <w:lang w:val="en-US" w:eastAsia="en-AU"/>
        </w:rPr>
        <w:t xml:space="preserve">- </w:t>
      </w:r>
      <w:r w:rsidRPr="00275EB5">
        <w:rPr>
          <w:rFonts w:cs="Arial"/>
          <w:szCs w:val="19"/>
          <w:lang w:val="en-US" w:eastAsia="en-AU"/>
        </w:rPr>
        <w:t>Start 18 August 2024</w:t>
      </w:r>
      <w:r w:rsidR="00E00E74">
        <w:rPr>
          <w:rFonts w:cs="Arial"/>
          <w:szCs w:val="19"/>
          <w:lang w:val="en-US" w:eastAsia="en-AU"/>
        </w:rPr>
        <w:t xml:space="preserve"> / </w:t>
      </w:r>
      <w:r w:rsidRPr="00275EB5">
        <w:rPr>
          <w:rFonts w:cs="Arial"/>
          <w:szCs w:val="19"/>
          <w:lang w:val="en-US" w:eastAsia="en-AU"/>
        </w:rPr>
        <w:t xml:space="preserve">Complete </w:t>
      </w:r>
      <w:r w:rsidR="00E00E74">
        <w:rPr>
          <w:rFonts w:cs="Arial"/>
          <w:szCs w:val="19"/>
          <w:lang w:val="en-US" w:eastAsia="en-AU"/>
        </w:rPr>
        <w:t xml:space="preserve">30 </w:t>
      </w:r>
      <w:r w:rsidRPr="00275EB5">
        <w:rPr>
          <w:rFonts w:cs="Arial"/>
          <w:szCs w:val="19"/>
          <w:lang w:val="en-US" w:eastAsia="en-AU"/>
        </w:rPr>
        <w:t>September 2024</w:t>
      </w:r>
    </w:p>
    <w:p w14:paraId="1807176A" w14:textId="77777777" w:rsidR="00390E6D" w:rsidRPr="00390E6D" w:rsidRDefault="00390E6D" w:rsidP="00390E6D">
      <w:pPr>
        <w:autoSpaceDE w:val="0"/>
        <w:autoSpaceDN w:val="0"/>
        <w:adjustRightInd w:val="0"/>
        <w:rPr>
          <w:rFonts w:cs="Arial"/>
          <w:szCs w:val="19"/>
          <w:lang w:val="en-US" w:eastAsia="en-AU"/>
        </w:rPr>
      </w:pPr>
    </w:p>
    <w:p w14:paraId="3AF16841" w14:textId="63CACF52" w:rsidR="002F6A2B" w:rsidRDefault="00E00E74" w:rsidP="00F82C91">
      <w:pPr>
        <w:autoSpaceDE w:val="0"/>
        <w:autoSpaceDN w:val="0"/>
        <w:adjustRightInd w:val="0"/>
        <w:rPr>
          <w:rFonts w:cs="Arial"/>
          <w:szCs w:val="19"/>
          <w:lang w:val="en-US" w:eastAsia="en-AU"/>
        </w:rPr>
      </w:pPr>
      <w:r>
        <w:rPr>
          <w:rFonts w:cs="Arial"/>
          <w:szCs w:val="19"/>
          <w:lang w:val="en-US" w:eastAsia="en-AU"/>
        </w:rPr>
        <w:lastRenderedPageBreak/>
        <w:t>Tiwi Partners</w:t>
      </w:r>
      <w:r w:rsidR="00F82C91" w:rsidRPr="00F35326">
        <w:rPr>
          <w:rFonts w:cs="Arial"/>
          <w:szCs w:val="19"/>
          <w:lang w:val="en-US" w:eastAsia="en-AU"/>
        </w:rPr>
        <w:t xml:space="preserve"> will, acting reasonably and using a “best </w:t>
      </w:r>
      <w:proofErr w:type="spellStart"/>
      <w:r w:rsidR="00F82C91" w:rsidRPr="00F35326">
        <w:rPr>
          <w:rFonts w:cs="Arial"/>
          <w:szCs w:val="19"/>
          <w:lang w:val="en-US" w:eastAsia="en-AU"/>
        </w:rPr>
        <w:t>endeavours</w:t>
      </w:r>
      <w:proofErr w:type="spellEnd"/>
      <w:r w:rsidR="00F82C91" w:rsidRPr="00F35326">
        <w:rPr>
          <w:rFonts w:cs="Arial"/>
          <w:szCs w:val="19"/>
          <w:lang w:val="en-US" w:eastAsia="en-AU"/>
        </w:rPr>
        <w:t xml:space="preserve">” approach, assist the </w:t>
      </w:r>
      <w:r w:rsidR="002F6A2B">
        <w:rPr>
          <w:rFonts w:cs="Arial"/>
          <w:szCs w:val="19"/>
          <w:lang w:val="en-US" w:eastAsia="en-AU"/>
        </w:rPr>
        <w:t>TIRC</w:t>
      </w:r>
      <w:r w:rsidR="00F82C91" w:rsidRPr="00F35326">
        <w:rPr>
          <w:rFonts w:cs="Arial"/>
          <w:szCs w:val="19"/>
          <w:lang w:val="en-US" w:eastAsia="en-AU"/>
        </w:rPr>
        <w:t xml:space="preserve"> </w:t>
      </w:r>
      <w:r w:rsidR="002F6A2B">
        <w:rPr>
          <w:rFonts w:cs="Arial"/>
          <w:szCs w:val="19"/>
          <w:lang w:val="en-US" w:eastAsia="en-AU"/>
        </w:rPr>
        <w:t>in providing training and experience to its</w:t>
      </w:r>
      <w:r w:rsidR="00F82C91" w:rsidRPr="00F35326">
        <w:rPr>
          <w:rFonts w:cs="Arial"/>
          <w:szCs w:val="19"/>
          <w:lang w:val="en-US" w:eastAsia="en-AU"/>
        </w:rPr>
        <w:t xml:space="preserve"> workforce at each site during the execution of the Works. </w:t>
      </w:r>
    </w:p>
    <w:p w14:paraId="3A326C2D" w14:textId="5BA19165" w:rsidR="00390E6D" w:rsidRPr="00390E6D" w:rsidRDefault="00390E6D" w:rsidP="00390E6D">
      <w:pPr>
        <w:spacing w:after="120"/>
        <w:rPr>
          <w:lang w:val="en-US"/>
        </w:rPr>
      </w:pPr>
    </w:p>
    <w:p w14:paraId="3B6CBA7D" w14:textId="77777777" w:rsidR="00390E6D" w:rsidRPr="00390E6D" w:rsidRDefault="00390E6D" w:rsidP="00390E6D">
      <w:pPr>
        <w:autoSpaceDE w:val="0"/>
        <w:autoSpaceDN w:val="0"/>
        <w:adjustRightInd w:val="0"/>
        <w:spacing w:line="240" w:lineRule="atLeast"/>
        <w:ind w:left="720" w:hanging="720"/>
        <w:jc w:val="both"/>
        <w:rPr>
          <w:rFonts w:cs="Arial"/>
          <w:b/>
          <w:color w:val="000000"/>
          <w:lang w:eastAsia="en-AU"/>
        </w:rPr>
      </w:pPr>
      <w:bookmarkStart w:id="10" w:name="PDF2_Recommendations"/>
      <w:bookmarkStart w:id="11" w:name="PDF2_Recommendations_4255"/>
      <w:bookmarkEnd w:id="10"/>
      <w:bookmarkEnd w:id="11"/>
      <w:r w:rsidRPr="00390E6D">
        <w:rPr>
          <w:rFonts w:cs="Arial"/>
          <w:b/>
          <w:color w:val="000000"/>
          <w:lang w:eastAsia="en-AU"/>
        </w:rPr>
        <w:t xml:space="preserve">RECOMMENDATION: </w:t>
      </w:r>
    </w:p>
    <w:p w14:paraId="553B1378" w14:textId="77777777" w:rsidR="00390E6D" w:rsidRPr="00390E6D" w:rsidRDefault="00390E6D" w:rsidP="00390E6D">
      <w:pPr>
        <w:autoSpaceDE w:val="0"/>
        <w:autoSpaceDN w:val="0"/>
        <w:adjustRightInd w:val="0"/>
        <w:spacing w:line="240" w:lineRule="atLeast"/>
        <w:ind w:left="720" w:hanging="720"/>
        <w:jc w:val="both"/>
        <w:rPr>
          <w:rFonts w:cs="Arial"/>
          <w:b/>
          <w:color w:val="000000"/>
          <w:lang w:eastAsia="en-AU"/>
        </w:rPr>
      </w:pPr>
    </w:p>
    <w:p w14:paraId="5666B610" w14:textId="1BE15493" w:rsidR="00390E6D" w:rsidRPr="00390E6D" w:rsidRDefault="00390E6D" w:rsidP="00D529FB">
      <w:pPr>
        <w:ind w:left="284"/>
        <w:rPr>
          <w:b/>
          <w:szCs w:val="22"/>
          <w:lang w:val="en-GB"/>
        </w:rPr>
      </w:pPr>
      <w:r w:rsidRPr="00390E6D">
        <w:rPr>
          <w:b/>
          <w:szCs w:val="22"/>
          <w:lang w:val="en-GB"/>
        </w:rPr>
        <w:t xml:space="preserve">That Council </w:t>
      </w:r>
      <w:r w:rsidR="002F6A2B" w:rsidRPr="002F6A2B">
        <w:rPr>
          <w:b/>
          <w:szCs w:val="22"/>
          <w:lang w:val="en-GB"/>
        </w:rPr>
        <w:t>endorse the contract between Tiwi Island</w:t>
      </w:r>
      <w:r w:rsidR="009C455A">
        <w:rPr>
          <w:b/>
          <w:szCs w:val="22"/>
          <w:lang w:val="en-GB"/>
        </w:rPr>
        <w:t>s</w:t>
      </w:r>
      <w:r w:rsidR="002F6A2B" w:rsidRPr="002F6A2B">
        <w:rPr>
          <w:b/>
          <w:szCs w:val="22"/>
          <w:lang w:val="en-GB"/>
        </w:rPr>
        <w:t xml:space="preserve"> Regional Council and Tiwi Partners to deliver the Internal Roads 2024 Project.</w:t>
      </w:r>
    </w:p>
    <w:p w14:paraId="79FD4BF3" w14:textId="77777777" w:rsidR="00390E6D" w:rsidRPr="00390E6D" w:rsidRDefault="00390E6D" w:rsidP="00390E6D">
      <w:pPr>
        <w:rPr>
          <w:lang w:val="en-GB"/>
        </w:rPr>
      </w:pPr>
    </w:p>
    <w:p w14:paraId="0557B4B9" w14:textId="77777777" w:rsidR="00390E6D" w:rsidRPr="00390E6D" w:rsidRDefault="00390E6D" w:rsidP="00390E6D">
      <w:pPr>
        <w:rPr>
          <w:b/>
          <w:bCs/>
          <w:caps/>
          <w:szCs w:val="22"/>
          <w:lang w:val="en-GB"/>
        </w:rPr>
      </w:pPr>
    </w:p>
    <w:p w14:paraId="10BCD209" w14:textId="77777777" w:rsidR="00390E6D" w:rsidRDefault="00390E6D" w:rsidP="00390E6D">
      <w:pPr>
        <w:rPr>
          <w:b/>
          <w:bCs/>
          <w:caps/>
          <w:szCs w:val="22"/>
          <w:lang w:val="en-GB"/>
        </w:rPr>
      </w:pPr>
      <w:bookmarkStart w:id="12" w:name="PDF2_Attachments"/>
      <w:bookmarkStart w:id="13" w:name="PDF2_Attachments_4255"/>
      <w:r w:rsidRPr="00390E6D">
        <w:rPr>
          <w:b/>
          <w:bCs/>
          <w:caps/>
          <w:szCs w:val="22"/>
          <w:lang w:val="en-GB"/>
        </w:rPr>
        <w:t>Attachments</w:t>
      </w:r>
      <w:bookmarkEnd w:id="12"/>
      <w:bookmarkEnd w:id="13"/>
      <w:r w:rsidRPr="00390E6D">
        <w:rPr>
          <w:b/>
          <w:bCs/>
          <w:caps/>
          <w:szCs w:val="22"/>
          <w:lang w:val="en-GB"/>
        </w:rPr>
        <w:t>:</w:t>
      </w:r>
    </w:p>
    <w:p w14:paraId="42C0ED14" w14:textId="77777777" w:rsidR="009C455A" w:rsidRPr="00390E6D" w:rsidRDefault="009C455A" w:rsidP="00390E6D">
      <w:pPr>
        <w:rPr>
          <w:b/>
          <w:bCs/>
          <w:caps/>
          <w:szCs w:val="22"/>
          <w:lang w:val="en-GB"/>
        </w:rPr>
      </w:pPr>
    </w:p>
    <w:p w14:paraId="36D258EB" w14:textId="00669BC2" w:rsidR="00390E6D" w:rsidRPr="009C455A" w:rsidRDefault="009C455A" w:rsidP="00390E6D">
      <w:pPr>
        <w:rPr>
          <w:i/>
          <w:iCs/>
          <w:szCs w:val="22"/>
          <w:lang w:val="en-GB"/>
        </w:rPr>
      </w:pPr>
      <w:r w:rsidRPr="009C455A">
        <w:rPr>
          <w:i/>
          <w:iCs/>
          <w:szCs w:val="22"/>
          <w:lang w:val="en-GB"/>
        </w:rPr>
        <w:t>Confidential:</w:t>
      </w:r>
      <w:r>
        <w:rPr>
          <w:i/>
          <w:iCs/>
          <w:szCs w:val="22"/>
          <w:lang w:val="en-GB"/>
        </w:rPr>
        <w:t xml:space="preserve"> Internal Roads 2024 Project – Tiwi Islands Regional Council and Tiwi Partners Pty Ltd.</w:t>
      </w:r>
    </w:p>
    <w:p w14:paraId="3EAA0B4F" w14:textId="77777777" w:rsidR="00390E6D" w:rsidRDefault="00390E6D" w:rsidP="00FE6807">
      <w:pPr>
        <w:rPr>
          <w:rFonts w:cs="Arial"/>
          <w:b/>
          <w:smallCaps/>
          <w:lang w:eastAsia="en-AU"/>
        </w:rPr>
      </w:pPr>
      <w:r>
        <w:rPr>
          <w:rFonts w:cs="Arial"/>
          <w:b/>
          <w:smallCaps/>
          <w:lang w:eastAsia="en-AU"/>
        </w:rPr>
        <w:t xml:space="preserve"> </w:t>
      </w:r>
      <w:bookmarkStart w:id="14" w:name="PageSet_Report_4255"/>
      <w:bookmarkEnd w:id="14"/>
    </w:p>
    <w:p w14:paraId="1C80AAAC" w14:textId="77777777" w:rsidR="00390E6D" w:rsidRDefault="00390E6D" w:rsidP="00390E6D">
      <w:pPr>
        <w:rPr>
          <w:lang w:eastAsia="en-AU"/>
        </w:rPr>
        <w:sectPr w:rsidR="00390E6D" w:rsidSect="00390E6D">
          <w:headerReference w:type="even" r:id="rId24"/>
          <w:headerReference w:type="default" r:id="rId25"/>
          <w:footerReference w:type="even" r:id="rId26"/>
          <w:footerReference w:type="default" r:id="rId27"/>
          <w:headerReference w:type="first" r:id="rId28"/>
          <w:footerReference w:type="first" r:id="rId29"/>
          <w:pgSz w:w="11907" w:h="16839" w:code="9"/>
          <w:pgMar w:top="851" w:right="1440" w:bottom="851" w:left="1440" w:header="567" w:footer="567" w:gutter="0"/>
          <w:cols w:space="720"/>
          <w:formProt w:val="0"/>
          <w:docGrid w:linePitch="299"/>
        </w:sectPr>
      </w:pPr>
    </w:p>
    <w:p w14:paraId="0F203B37" w14:textId="77777777" w:rsidR="00390E6D" w:rsidRPr="00390E6D" w:rsidRDefault="00390E6D" w:rsidP="00390E6D">
      <w:pPr>
        <w:pBdr>
          <w:bottom w:val="single" w:sz="12" w:space="1" w:color="auto"/>
        </w:pBdr>
        <w:spacing w:after="60"/>
        <w:ind w:right="3215"/>
        <w:rPr>
          <w:b/>
          <w:bCs/>
          <w:sz w:val="24"/>
          <w:lang w:val="en-GB"/>
        </w:rPr>
      </w:pPr>
      <w:bookmarkStart w:id="15" w:name="PDF2_ReportName_4270"/>
      <w:bookmarkEnd w:id="15"/>
      <w:r w:rsidRPr="00390E6D">
        <w:rPr>
          <w:noProof/>
          <w:lang w:eastAsia="en-AU"/>
        </w:rPr>
        <w:lastRenderedPageBreak/>
        <w:drawing>
          <wp:anchor distT="0" distB="0" distL="114300" distR="114300" simplePos="0" relativeHeight="251662336" behindDoc="0" locked="0" layoutInCell="1" allowOverlap="1" wp14:anchorId="33295FD8" wp14:editId="554EB2EA">
            <wp:simplePos x="0" y="0"/>
            <wp:positionH relativeFrom="column">
              <wp:posOffset>5076825</wp:posOffset>
            </wp:positionH>
            <wp:positionV relativeFrom="paragraph">
              <wp:posOffset>106045</wp:posOffset>
            </wp:positionV>
            <wp:extent cx="848360" cy="60007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wi Islands logo picture"/>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84836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0E6D">
        <w:rPr>
          <w:b/>
          <w:bCs/>
          <w:sz w:val="24"/>
          <w:lang w:val="en-GB"/>
        </w:rPr>
        <w:t>REPORTS FOR DECISION</w:t>
      </w:r>
    </w:p>
    <w:p w14:paraId="628C5F55" w14:textId="77777777" w:rsidR="00390E6D" w:rsidRPr="00390E6D" w:rsidRDefault="00390E6D" w:rsidP="00390E6D">
      <w:pPr>
        <w:tabs>
          <w:tab w:val="left" w:pos="2268"/>
        </w:tabs>
        <w:spacing w:before="60"/>
        <w:ind w:left="2268" w:hanging="2268"/>
        <w:rPr>
          <w:bCs/>
          <w:szCs w:val="22"/>
          <w:lang w:val="en-GB"/>
        </w:rPr>
      </w:pPr>
      <w:r w:rsidRPr="00390E6D">
        <w:rPr>
          <w:rFonts w:cs="Arial"/>
          <w:b/>
          <w:bCs/>
          <w:szCs w:val="19"/>
          <w:lang w:eastAsia="en-AU"/>
        </w:rPr>
        <w:t>ITEM NUMBER</w:t>
      </w:r>
      <w:r w:rsidRPr="00390E6D">
        <w:rPr>
          <w:rFonts w:cs="Arial"/>
          <w:bCs/>
          <w:szCs w:val="19"/>
          <w:lang w:eastAsia="en-AU"/>
        </w:rPr>
        <w:tab/>
      </w:r>
      <w:r w:rsidRPr="00390E6D">
        <w:rPr>
          <w:bCs/>
          <w:szCs w:val="22"/>
          <w:lang w:val="en-GB"/>
        </w:rPr>
        <w:t>5.2</w:t>
      </w:r>
    </w:p>
    <w:p w14:paraId="3E321C1E" w14:textId="4B1D2BCF" w:rsidR="00390E6D" w:rsidRPr="00390E6D" w:rsidRDefault="00390E6D" w:rsidP="00390E6D">
      <w:pPr>
        <w:tabs>
          <w:tab w:val="left" w:pos="2268"/>
        </w:tabs>
        <w:spacing w:before="60"/>
        <w:ind w:left="2268" w:hanging="2268"/>
        <w:rPr>
          <w:bCs/>
          <w:szCs w:val="22"/>
          <w:lang w:val="en-GB"/>
        </w:rPr>
      </w:pPr>
      <w:r w:rsidRPr="00390E6D">
        <w:rPr>
          <w:b/>
          <w:bCs/>
          <w:szCs w:val="22"/>
          <w:lang w:val="en-GB"/>
        </w:rPr>
        <w:t>TITLE</w:t>
      </w:r>
      <w:r w:rsidRPr="00390E6D">
        <w:rPr>
          <w:bCs/>
          <w:szCs w:val="22"/>
          <w:lang w:val="en-GB"/>
        </w:rPr>
        <w:tab/>
      </w:r>
      <w:bookmarkStart w:id="16" w:name="_Hlk172013727"/>
      <w:r w:rsidR="003A4441" w:rsidRPr="003A4441">
        <w:rPr>
          <w:szCs w:val="22"/>
        </w:rPr>
        <w:t>Community Solar Project Contract – Paru</w:t>
      </w:r>
      <w:bookmarkEnd w:id="16"/>
    </w:p>
    <w:p w14:paraId="236D7561" w14:textId="53B10563" w:rsidR="00390E6D" w:rsidRPr="00390E6D" w:rsidRDefault="00390E6D" w:rsidP="00390E6D">
      <w:pPr>
        <w:tabs>
          <w:tab w:val="left" w:pos="2268"/>
        </w:tabs>
        <w:spacing w:before="60"/>
        <w:ind w:left="2268" w:hanging="2268"/>
        <w:rPr>
          <w:bCs/>
          <w:szCs w:val="22"/>
          <w:lang w:val="en-GB"/>
        </w:rPr>
      </w:pPr>
      <w:r w:rsidRPr="00390E6D">
        <w:rPr>
          <w:rFonts w:cs="Arial"/>
          <w:b/>
          <w:bCs/>
          <w:color w:val="000000"/>
          <w:lang w:val="en-US"/>
        </w:rPr>
        <w:t>REFERENCE</w:t>
      </w:r>
      <w:r w:rsidRPr="00390E6D">
        <w:rPr>
          <w:rFonts w:cs="Arial"/>
          <w:b/>
          <w:bCs/>
          <w:color w:val="000000"/>
          <w:lang w:val="en-US"/>
        </w:rPr>
        <w:tab/>
      </w:r>
    </w:p>
    <w:p w14:paraId="393CD2D8" w14:textId="29323DCB" w:rsidR="00390E6D" w:rsidRPr="00390E6D" w:rsidRDefault="00390E6D" w:rsidP="00390E6D">
      <w:pPr>
        <w:tabs>
          <w:tab w:val="left" w:pos="2268"/>
        </w:tabs>
        <w:spacing w:before="120"/>
        <w:ind w:left="2268" w:hanging="2268"/>
        <w:rPr>
          <w:szCs w:val="22"/>
          <w:lang w:val="en-GB"/>
        </w:rPr>
      </w:pPr>
      <w:r w:rsidRPr="00390E6D">
        <w:rPr>
          <w:rFonts w:cs="Arial"/>
          <w:b/>
          <w:bCs/>
          <w:color w:val="000000"/>
          <w:lang w:val="en-US"/>
        </w:rPr>
        <w:t>AUTHOR</w:t>
      </w:r>
      <w:r w:rsidRPr="00390E6D">
        <w:rPr>
          <w:szCs w:val="22"/>
          <w:lang w:val="en-US"/>
        </w:rPr>
        <w:tab/>
      </w:r>
      <w:r w:rsidRPr="00390E6D">
        <w:rPr>
          <w:rFonts w:cs="Arial"/>
          <w:szCs w:val="22"/>
          <w:lang w:val="en-US"/>
        </w:rPr>
        <w:t xml:space="preserve"> </w:t>
      </w:r>
      <w:r w:rsidR="003A4441" w:rsidRPr="003A4441">
        <w:rPr>
          <w:szCs w:val="22"/>
        </w:rPr>
        <w:t>Kristy Mills, A/Manager Projects and Contracts</w:t>
      </w:r>
    </w:p>
    <w:p w14:paraId="6D7182AE" w14:textId="77777777" w:rsidR="00390E6D" w:rsidRPr="00390E6D" w:rsidRDefault="00390E6D" w:rsidP="00390E6D">
      <w:pPr>
        <w:rPr>
          <w:szCs w:val="22"/>
          <w:lang w:val="en-GB"/>
        </w:rPr>
      </w:pPr>
    </w:p>
    <w:p w14:paraId="36AF41BA" w14:textId="77777777" w:rsidR="00390E6D" w:rsidRPr="00390E6D" w:rsidRDefault="00390E6D" w:rsidP="00390E6D">
      <w:pPr>
        <w:autoSpaceDE w:val="0"/>
        <w:autoSpaceDN w:val="0"/>
        <w:adjustRightInd w:val="0"/>
        <w:spacing w:line="240" w:lineRule="atLeast"/>
        <w:jc w:val="both"/>
        <w:rPr>
          <w:rFonts w:cs="Arial"/>
          <w:b/>
          <w:bCs/>
          <w:color w:val="000000"/>
          <w:lang w:val="en-US"/>
        </w:rPr>
      </w:pPr>
    </w:p>
    <w:p w14:paraId="06062B6B" w14:textId="77777777" w:rsidR="003A4441" w:rsidRPr="003A4441" w:rsidRDefault="003A4441" w:rsidP="003A4441">
      <w:pPr>
        <w:autoSpaceDE w:val="0"/>
        <w:autoSpaceDN w:val="0"/>
        <w:adjustRightInd w:val="0"/>
        <w:rPr>
          <w:szCs w:val="22"/>
        </w:rPr>
      </w:pPr>
      <w:r w:rsidRPr="003A4441">
        <w:rPr>
          <w:szCs w:val="22"/>
        </w:rPr>
        <w:t xml:space="preserve">A decision is required to Award the Contract to undertake the installation of a Community Solar System at Paru. </w:t>
      </w:r>
    </w:p>
    <w:p w14:paraId="52CFF007" w14:textId="77777777" w:rsidR="00390E6D" w:rsidRPr="00390E6D" w:rsidRDefault="00390E6D" w:rsidP="00390E6D">
      <w:pPr>
        <w:autoSpaceDE w:val="0"/>
        <w:autoSpaceDN w:val="0"/>
        <w:adjustRightInd w:val="0"/>
        <w:spacing w:line="240" w:lineRule="atLeast"/>
        <w:ind w:left="4"/>
        <w:jc w:val="both"/>
        <w:rPr>
          <w:rFonts w:cs="Arial"/>
          <w:b/>
          <w:bCs/>
          <w:color w:val="000000"/>
          <w:lang w:val="en-US"/>
        </w:rPr>
      </w:pPr>
    </w:p>
    <w:p w14:paraId="0E381915" w14:textId="77777777" w:rsidR="00390E6D" w:rsidRPr="00390E6D" w:rsidRDefault="00390E6D" w:rsidP="00390E6D">
      <w:pPr>
        <w:autoSpaceDE w:val="0"/>
        <w:autoSpaceDN w:val="0"/>
        <w:adjustRightInd w:val="0"/>
        <w:spacing w:line="240" w:lineRule="atLeast"/>
        <w:ind w:left="4"/>
        <w:jc w:val="both"/>
        <w:rPr>
          <w:rFonts w:cs="Arial"/>
          <w:b/>
          <w:bCs/>
          <w:color w:val="000000"/>
          <w:lang w:val="en-US"/>
        </w:rPr>
      </w:pPr>
      <w:r w:rsidRPr="00390E6D">
        <w:rPr>
          <w:rFonts w:cs="Arial"/>
          <w:b/>
          <w:bCs/>
          <w:color w:val="000000"/>
          <w:lang w:val="en-US"/>
        </w:rPr>
        <w:t>BACKGROUND</w:t>
      </w:r>
    </w:p>
    <w:p w14:paraId="0F9B677B" w14:textId="35BC4C23" w:rsidR="003A4441" w:rsidRPr="003A4441" w:rsidRDefault="003A4441" w:rsidP="003A4441">
      <w:pPr>
        <w:autoSpaceDE w:val="0"/>
        <w:autoSpaceDN w:val="0"/>
        <w:adjustRightInd w:val="0"/>
        <w:rPr>
          <w:szCs w:val="22"/>
        </w:rPr>
      </w:pPr>
      <w:r w:rsidRPr="003A4441">
        <w:rPr>
          <w:szCs w:val="22"/>
        </w:rPr>
        <w:tab/>
      </w:r>
      <w:r w:rsidRPr="003A4441">
        <w:rPr>
          <w:szCs w:val="22"/>
        </w:rPr>
        <w:tab/>
      </w:r>
    </w:p>
    <w:p w14:paraId="57DDA2BD" w14:textId="77777777" w:rsidR="003A4441" w:rsidRPr="003A4441" w:rsidRDefault="003A4441" w:rsidP="003A4441">
      <w:pPr>
        <w:autoSpaceDE w:val="0"/>
        <w:autoSpaceDN w:val="0"/>
        <w:adjustRightInd w:val="0"/>
        <w:rPr>
          <w:szCs w:val="22"/>
        </w:rPr>
      </w:pPr>
      <w:r w:rsidRPr="003A4441">
        <w:rPr>
          <w:szCs w:val="22"/>
        </w:rPr>
        <w:t xml:space="preserve">Tiwi Islands Regional Council (TIRC) has been working on improving the power supply at Paru for the past 12 months. Initially, quotations were sought for upgrading the existing individual solar systems on two (2) houses—House 1 and House 7 (funded houses through Homelands).  </w:t>
      </w:r>
    </w:p>
    <w:p w14:paraId="6CB90A51" w14:textId="77777777" w:rsidR="003A4441" w:rsidRPr="003A4441" w:rsidRDefault="003A4441" w:rsidP="003A4441">
      <w:pPr>
        <w:autoSpaceDE w:val="0"/>
        <w:autoSpaceDN w:val="0"/>
        <w:adjustRightInd w:val="0"/>
        <w:rPr>
          <w:szCs w:val="22"/>
        </w:rPr>
      </w:pPr>
      <w:r w:rsidRPr="003A4441">
        <w:rPr>
          <w:szCs w:val="22"/>
        </w:rPr>
        <w:t xml:space="preserve"> </w:t>
      </w:r>
    </w:p>
    <w:p w14:paraId="11CDC794" w14:textId="77777777" w:rsidR="003A4441" w:rsidRPr="003A4441" w:rsidRDefault="003A4441" w:rsidP="003A4441">
      <w:pPr>
        <w:autoSpaceDE w:val="0"/>
        <w:autoSpaceDN w:val="0"/>
        <w:adjustRightInd w:val="0"/>
        <w:rPr>
          <w:szCs w:val="22"/>
        </w:rPr>
      </w:pPr>
      <w:r w:rsidRPr="003A4441">
        <w:rPr>
          <w:szCs w:val="22"/>
        </w:rPr>
        <w:t xml:space="preserve">In November 2023, TIRC received additional funds through the Homelands Housing and Infrastructure Program (HHIP) to upgrade houses at Paru. Part of this funding is to upgrade two (2) additional houses to liveable standards.  </w:t>
      </w:r>
    </w:p>
    <w:p w14:paraId="1E6E3FE0" w14:textId="77777777" w:rsidR="003A4441" w:rsidRPr="003A4441" w:rsidRDefault="003A4441" w:rsidP="003A4441">
      <w:pPr>
        <w:autoSpaceDE w:val="0"/>
        <w:autoSpaceDN w:val="0"/>
        <w:adjustRightInd w:val="0"/>
        <w:rPr>
          <w:szCs w:val="22"/>
        </w:rPr>
      </w:pPr>
      <w:r w:rsidRPr="003A4441">
        <w:rPr>
          <w:szCs w:val="22"/>
        </w:rPr>
        <w:t xml:space="preserve"> </w:t>
      </w:r>
    </w:p>
    <w:p w14:paraId="06953651" w14:textId="77777777" w:rsidR="003A4441" w:rsidRPr="003A4441" w:rsidRDefault="003A4441" w:rsidP="003A4441">
      <w:pPr>
        <w:autoSpaceDE w:val="0"/>
        <w:autoSpaceDN w:val="0"/>
        <w:adjustRightInd w:val="0"/>
        <w:rPr>
          <w:szCs w:val="22"/>
        </w:rPr>
      </w:pPr>
      <w:r w:rsidRPr="003A4441">
        <w:rPr>
          <w:szCs w:val="22"/>
        </w:rPr>
        <w:t xml:space="preserve">As part of the upgrades, a power supply would be needed for residents to move back into the properties. As there were funds remaining in the initial HHIP budget, TIRC has a quotation for a Community Solar System upgrade to Paru, which would be able to provide power to up to six (6) houses, allowing additional houses to come online in the future if funding was available.  </w:t>
      </w:r>
    </w:p>
    <w:p w14:paraId="25516EE9" w14:textId="77777777" w:rsidR="003A4441" w:rsidRPr="003A4441" w:rsidRDefault="003A4441" w:rsidP="003A4441">
      <w:pPr>
        <w:autoSpaceDE w:val="0"/>
        <w:autoSpaceDN w:val="0"/>
        <w:adjustRightInd w:val="0"/>
        <w:rPr>
          <w:szCs w:val="22"/>
        </w:rPr>
      </w:pPr>
    </w:p>
    <w:p w14:paraId="40189DF0" w14:textId="77777777" w:rsidR="003A4441" w:rsidRPr="003A4441" w:rsidRDefault="003A4441" w:rsidP="003A4441">
      <w:pPr>
        <w:autoSpaceDE w:val="0"/>
        <w:autoSpaceDN w:val="0"/>
        <w:adjustRightInd w:val="0"/>
        <w:rPr>
          <w:szCs w:val="22"/>
        </w:rPr>
      </w:pPr>
      <w:r w:rsidRPr="003A4441">
        <w:rPr>
          <w:szCs w:val="22"/>
        </w:rPr>
        <w:t xml:space="preserve">Paru is one of the outstations covered by the Outback Power Program. This program, funded by NIAA, delivers maintenance, repairs, and minor upgrade services for solar power systems in 180 remote First Nations communities in the NT, WA, and QLD. </w:t>
      </w:r>
    </w:p>
    <w:p w14:paraId="0B6FC9FF" w14:textId="77777777" w:rsidR="003A4441" w:rsidRPr="003A4441" w:rsidRDefault="003A4441" w:rsidP="003A4441">
      <w:pPr>
        <w:autoSpaceDE w:val="0"/>
        <w:autoSpaceDN w:val="0"/>
        <w:adjustRightInd w:val="0"/>
        <w:rPr>
          <w:szCs w:val="22"/>
        </w:rPr>
      </w:pPr>
    </w:p>
    <w:p w14:paraId="5AA4EBE4" w14:textId="77777777" w:rsidR="003A4441" w:rsidRPr="003A4441" w:rsidRDefault="003A4441" w:rsidP="003A4441">
      <w:pPr>
        <w:autoSpaceDE w:val="0"/>
        <w:autoSpaceDN w:val="0"/>
        <w:adjustRightInd w:val="0"/>
        <w:rPr>
          <w:szCs w:val="22"/>
        </w:rPr>
      </w:pPr>
      <w:r w:rsidRPr="003A4441">
        <w:rPr>
          <w:szCs w:val="22"/>
        </w:rPr>
        <w:t xml:space="preserve">Due to Paru’s proposed Community Solar System failing under the current Outback Power Program, specific requirements are required for the new system to remain maintained under the Outback Power Program. </w:t>
      </w:r>
    </w:p>
    <w:p w14:paraId="03FA62C6" w14:textId="77777777" w:rsidR="003A4441" w:rsidRPr="003A4441" w:rsidRDefault="003A4441" w:rsidP="003A4441">
      <w:pPr>
        <w:autoSpaceDE w:val="0"/>
        <w:autoSpaceDN w:val="0"/>
        <w:adjustRightInd w:val="0"/>
        <w:rPr>
          <w:szCs w:val="22"/>
        </w:rPr>
      </w:pPr>
    </w:p>
    <w:p w14:paraId="37ABEA58" w14:textId="77777777" w:rsidR="003A4441" w:rsidRDefault="003A4441" w:rsidP="003A4441">
      <w:pPr>
        <w:autoSpaceDE w:val="0"/>
        <w:autoSpaceDN w:val="0"/>
        <w:adjustRightInd w:val="0"/>
        <w:rPr>
          <w:szCs w:val="22"/>
        </w:rPr>
      </w:pPr>
      <w:r w:rsidRPr="003A4441">
        <w:rPr>
          <w:szCs w:val="22"/>
        </w:rPr>
        <w:t xml:space="preserve">SPS Electrical has been the sub-contractor service provider for the existing system and has a long-standing working relationship with the residents at Paru. They are also aware of the requirements and have consulted with </w:t>
      </w:r>
      <w:proofErr w:type="spellStart"/>
      <w:r w:rsidRPr="003A4441">
        <w:rPr>
          <w:szCs w:val="22"/>
        </w:rPr>
        <w:t>Powerback</w:t>
      </w:r>
      <w:proofErr w:type="spellEnd"/>
      <w:r w:rsidRPr="003A4441">
        <w:rPr>
          <w:szCs w:val="22"/>
        </w:rPr>
        <w:t xml:space="preserve"> to deliver a system that meets the specific requirements of the Outback Power Program. </w:t>
      </w:r>
    </w:p>
    <w:p w14:paraId="1F63432C" w14:textId="77777777" w:rsidR="003A4441" w:rsidRDefault="003A4441" w:rsidP="003A4441">
      <w:pPr>
        <w:autoSpaceDE w:val="0"/>
        <w:autoSpaceDN w:val="0"/>
        <w:adjustRightInd w:val="0"/>
        <w:rPr>
          <w:szCs w:val="22"/>
        </w:rPr>
      </w:pPr>
    </w:p>
    <w:p w14:paraId="16C17C02" w14:textId="77777777" w:rsidR="003A4441" w:rsidRDefault="003A4441" w:rsidP="003A4441">
      <w:pPr>
        <w:rPr>
          <w:rFonts w:cs="Arial"/>
          <w:lang w:val="en-US"/>
        </w:rPr>
      </w:pPr>
      <w:r>
        <w:rPr>
          <w:rFonts w:cs="Arial"/>
          <w:lang w:val="en-US"/>
        </w:rPr>
        <w:t xml:space="preserve">Under the Local Government Act 2019 (Section 40 Delegation), the CEO has the authority to be delegated the power to </w:t>
      </w:r>
      <w:proofErr w:type="gramStart"/>
      <w:r>
        <w:rPr>
          <w:rFonts w:cs="Arial"/>
          <w:lang w:val="en-US"/>
        </w:rPr>
        <w:t>enter into</w:t>
      </w:r>
      <w:proofErr w:type="gramEnd"/>
      <w:r>
        <w:rPr>
          <w:rFonts w:cs="Arial"/>
          <w:lang w:val="en-US"/>
        </w:rPr>
        <w:t xml:space="preserve"> a contract below the threshold value determined by Council. The Council's Financial Delegations Policy limits this value to $250,000. As this contract exceeds the CEO’s delegation threshold, the Council is required to endorse it.</w:t>
      </w:r>
    </w:p>
    <w:p w14:paraId="594A1672" w14:textId="77777777" w:rsidR="003A4441" w:rsidRPr="003A4441" w:rsidRDefault="003A4441" w:rsidP="003A4441">
      <w:pPr>
        <w:autoSpaceDE w:val="0"/>
        <w:autoSpaceDN w:val="0"/>
        <w:adjustRightInd w:val="0"/>
        <w:rPr>
          <w:szCs w:val="22"/>
        </w:rPr>
      </w:pPr>
    </w:p>
    <w:p w14:paraId="0A4C0383" w14:textId="77777777" w:rsidR="003A4441" w:rsidRPr="003A4441" w:rsidRDefault="003A4441" w:rsidP="003A4441">
      <w:pPr>
        <w:autoSpaceDE w:val="0"/>
        <w:autoSpaceDN w:val="0"/>
        <w:adjustRightInd w:val="0"/>
        <w:rPr>
          <w:b/>
          <w:bCs/>
          <w:szCs w:val="22"/>
        </w:rPr>
      </w:pPr>
      <w:r w:rsidRPr="003A4441">
        <w:rPr>
          <w:b/>
          <w:bCs/>
          <w:szCs w:val="22"/>
        </w:rPr>
        <w:t>ISSUES/OPTIONS/CONSEQUENCES</w:t>
      </w:r>
    </w:p>
    <w:p w14:paraId="212F61E1" w14:textId="77777777" w:rsidR="003A4441" w:rsidRPr="003A4441" w:rsidRDefault="003A4441" w:rsidP="003A4441">
      <w:pPr>
        <w:autoSpaceDE w:val="0"/>
        <w:autoSpaceDN w:val="0"/>
        <w:adjustRightInd w:val="0"/>
        <w:rPr>
          <w:szCs w:val="22"/>
        </w:rPr>
      </w:pPr>
    </w:p>
    <w:p w14:paraId="31CAAB70" w14:textId="3638D465" w:rsidR="003A4441" w:rsidRPr="003A4441" w:rsidRDefault="003A4441" w:rsidP="003A4441">
      <w:pPr>
        <w:autoSpaceDE w:val="0"/>
        <w:autoSpaceDN w:val="0"/>
        <w:adjustRightInd w:val="0"/>
        <w:rPr>
          <w:szCs w:val="22"/>
        </w:rPr>
      </w:pPr>
      <w:r>
        <w:rPr>
          <w:szCs w:val="22"/>
        </w:rPr>
        <w:t>If</w:t>
      </w:r>
      <w:r w:rsidRPr="003A4441">
        <w:rPr>
          <w:szCs w:val="22"/>
        </w:rPr>
        <w:t xml:space="preserve"> the Community Solar Project is not undertaken by a contractor who understands the specific requirements of the Outback Power Program</w:t>
      </w:r>
      <w:r>
        <w:rPr>
          <w:szCs w:val="22"/>
        </w:rPr>
        <w:t xml:space="preserve"> </w:t>
      </w:r>
      <w:r w:rsidRPr="003A4441">
        <w:rPr>
          <w:szCs w:val="22"/>
        </w:rPr>
        <w:t xml:space="preserve">TIRC risks removing the new system from the program. TIRC would then need to reduce funds to other parts of the organisation to resource the funds to maintain the system. </w:t>
      </w:r>
    </w:p>
    <w:p w14:paraId="471FB217" w14:textId="77777777" w:rsidR="003A4441" w:rsidRPr="003A4441" w:rsidRDefault="003A4441" w:rsidP="003A4441">
      <w:pPr>
        <w:autoSpaceDE w:val="0"/>
        <w:autoSpaceDN w:val="0"/>
        <w:adjustRightInd w:val="0"/>
        <w:rPr>
          <w:szCs w:val="22"/>
        </w:rPr>
      </w:pPr>
    </w:p>
    <w:p w14:paraId="2600045C" w14:textId="77777777" w:rsidR="003A4441" w:rsidRPr="003A4441" w:rsidRDefault="003A4441" w:rsidP="003A4441">
      <w:pPr>
        <w:autoSpaceDE w:val="0"/>
        <w:autoSpaceDN w:val="0"/>
        <w:adjustRightInd w:val="0"/>
        <w:rPr>
          <w:b/>
          <w:bCs/>
          <w:szCs w:val="22"/>
        </w:rPr>
      </w:pPr>
      <w:r w:rsidRPr="003A4441">
        <w:rPr>
          <w:b/>
          <w:bCs/>
          <w:szCs w:val="22"/>
        </w:rPr>
        <w:t>RECOMMENDATION:</w:t>
      </w:r>
    </w:p>
    <w:p w14:paraId="69B3F564" w14:textId="77777777" w:rsidR="003A4441" w:rsidRPr="003A4441" w:rsidRDefault="003A4441" w:rsidP="003A4441">
      <w:pPr>
        <w:autoSpaceDE w:val="0"/>
        <w:autoSpaceDN w:val="0"/>
        <w:adjustRightInd w:val="0"/>
        <w:rPr>
          <w:szCs w:val="22"/>
        </w:rPr>
      </w:pPr>
    </w:p>
    <w:p w14:paraId="37D9F178" w14:textId="7005A8E8" w:rsidR="003A4441" w:rsidRPr="003A4441" w:rsidRDefault="003A4441" w:rsidP="00D529FB">
      <w:pPr>
        <w:autoSpaceDE w:val="0"/>
        <w:autoSpaceDN w:val="0"/>
        <w:adjustRightInd w:val="0"/>
        <w:ind w:left="284"/>
        <w:rPr>
          <w:b/>
          <w:bCs/>
          <w:szCs w:val="22"/>
        </w:rPr>
      </w:pPr>
      <w:r>
        <w:rPr>
          <w:b/>
          <w:bCs/>
          <w:szCs w:val="22"/>
        </w:rPr>
        <w:t xml:space="preserve">That </w:t>
      </w:r>
      <w:r w:rsidRPr="003A4441">
        <w:rPr>
          <w:b/>
          <w:bCs/>
          <w:szCs w:val="22"/>
        </w:rPr>
        <w:t>Council ENDORSES awarding the Contract to SPS Electrical to install a Community Solar System.</w:t>
      </w:r>
    </w:p>
    <w:p w14:paraId="3F1150E6" w14:textId="77777777" w:rsidR="003A4441" w:rsidRPr="003A4441" w:rsidRDefault="003A4441" w:rsidP="003A4441">
      <w:pPr>
        <w:autoSpaceDE w:val="0"/>
        <w:autoSpaceDN w:val="0"/>
        <w:adjustRightInd w:val="0"/>
        <w:rPr>
          <w:szCs w:val="22"/>
        </w:rPr>
      </w:pPr>
    </w:p>
    <w:p w14:paraId="16596C43" w14:textId="77777777" w:rsidR="003A4441" w:rsidRPr="003A4441" w:rsidRDefault="003A4441" w:rsidP="003A4441">
      <w:pPr>
        <w:autoSpaceDE w:val="0"/>
        <w:autoSpaceDN w:val="0"/>
        <w:adjustRightInd w:val="0"/>
        <w:rPr>
          <w:b/>
          <w:bCs/>
          <w:szCs w:val="22"/>
        </w:rPr>
      </w:pPr>
      <w:r w:rsidRPr="003A4441">
        <w:rPr>
          <w:b/>
          <w:bCs/>
          <w:szCs w:val="22"/>
        </w:rPr>
        <w:lastRenderedPageBreak/>
        <w:t>ATTACHMENT:</w:t>
      </w:r>
    </w:p>
    <w:p w14:paraId="7F9AFE9C" w14:textId="77777777" w:rsidR="003A4441" w:rsidRPr="003A4441" w:rsidRDefault="003A4441" w:rsidP="003A4441">
      <w:pPr>
        <w:autoSpaceDE w:val="0"/>
        <w:autoSpaceDN w:val="0"/>
        <w:adjustRightInd w:val="0"/>
        <w:rPr>
          <w:szCs w:val="22"/>
        </w:rPr>
      </w:pPr>
    </w:p>
    <w:p w14:paraId="78269051" w14:textId="77777777" w:rsidR="003A4441" w:rsidRPr="003A4441" w:rsidRDefault="003A4441" w:rsidP="003A4441">
      <w:pPr>
        <w:autoSpaceDE w:val="0"/>
        <w:autoSpaceDN w:val="0"/>
        <w:adjustRightInd w:val="0"/>
        <w:rPr>
          <w:i/>
          <w:iCs/>
          <w:szCs w:val="22"/>
        </w:rPr>
      </w:pPr>
      <w:r w:rsidRPr="003A4441">
        <w:rPr>
          <w:i/>
          <w:iCs/>
          <w:szCs w:val="22"/>
        </w:rPr>
        <w:t>1.</w:t>
      </w:r>
      <w:r w:rsidRPr="003A4441">
        <w:rPr>
          <w:i/>
          <w:iCs/>
          <w:szCs w:val="22"/>
        </w:rPr>
        <w:tab/>
        <w:t>SPS Electrical Quotation – Homelands Funding</w:t>
      </w:r>
    </w:p>
    <w:p w14:paraId="1926FA9F" w14:textId="7A7B781F" w:rsidR="00390E6D" w:rsidRPr="003A4441" w:rsidRDefault="003A4441" w:rsidP="003A4441">
      <w:pPr>
        <w:autoSpaceDE w:val="0"/>
        <w:autoSpaceDN w:val="0"/>
        <w:adjustRightInd w:val="0"/>
        <w:rPr>
          <w:i/>
          <w:iCs/>
          <w:szCs w:val="22"/>
        </w:rPr>
      </w:pPr>
      <w:r w:rsidRPr="003A4441">
        <w:rPr>
          <w:i/>
          <w:iCs/>
          <w:szCs w:val="22"/>
        </w:rPr>
        <w:t>2.</w:t>
      </w:r>
      <w:r w:rsidRPr="003A4441">
        <w:rPr>
          <w:i/>
          <w:iCs/>
          <w:szCs w:val="22"/>
        </w:rPr>
        <w:tab/>
        <w:t>SPS Electrical Quotation for HHIP Funding</w:t>
      </w:r>
    </w:p>
    <w:p w14:paraId="1994E1F5" w14:textId="77777777" w:rsidR="00390E6D" w:rsidRDefault="00390E6D" w:rsidP="00390E6D">
      <w:pPr>
        <w:rPr>
          <w:lang w:eastAsia="en-AU"/>
        </w:rPr>
        <w:sectPr w:rsidR="00390E6D" w:rsidSect="00390E6D">
          <w:headerReference w:type="even" r:id="rId30"/>
          <w:headerReference w:type="default" r:id="rId31"/>
          <w:footerReference w:type="even" r:id="rId32"/>
          <w:footerReference w:type="default" r:id="rId33"/>
          <w:headerReference w:type="first" r:id="rId34"/>
          <w:footerReference w:type="first" r:id="rId35"/>
          <w:pgSz w:w="11907" w:h="16839" w:code="9"/>
          <w:pgMar w:top="851" w:right="1440" w:bottom="851" w:left="1440" w:header="567" w:footer="567" w:gutter="0"/>
          <w:cols w:space="720"/>
          <w:formProt w:val="0"/>
          <w:docGrid w:linePitch="299"/>
        </w:sectPr>
      </w:pPr>
      <w:bookmarkStart w:id="17" w:name="PageSet_Report_4270"/>
      <w:bookmarkEnd w:id="17"/>
    </w:p>
    <w:p w14:paraId="28313DCA" w14:textId="3A0DA8B0" w:rsidR="003761B2" w:rsidRPr="00D80FD6" w:rsidRDefault="003761B2" w:rsidP="00FE6807">
      <w:pPr>
        <w:rPr>
          <w:rFonts w:cs="Arial"/>
          <w:szCs w:val="22"/>
        </w:rPr>
      </w:pPr>
      <w:bookmarkStart w:id="18" w:name="PDF2_ReportName_4271"/>
      <w:bookmarkStart w:id="19" w:name="PageSet_Report_4271"/>
      <w:bookmarkEnd w:id="18"/>
      <w:bookmarkEnd w:id="19"/>
    </w:p>
    <w:sectPr w:rsidR="003761B2" w:rsidRPr="00D80FD6" w:rsidSect="00390E6D">
      <w:headerReference w:type="even" r:id="rId36"/>
      <w:headerReference w:type="default" r:id="rId37"/>
      <w:footerReference w:type="even" r:id="rId38"/>
      <w:footerReference w:type="default" r:id="rId39"/>
      <w:headerReference w:type="first" r:id="rId40"/>
      <w:footerReference w:type="first" r:id="rId41"/>
      <w:pgSz w:w="11907" w:h="16839" w:code="9"/>
      <w:pgMar w:top="851" w:right="1440" w:bottom="851" w:left="1440" w:header="567" w:footer="567"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7D204" w14:textId="77777777" w:rsidR="006F011D" w:rsidRDefault="006F011D">
      <w:r>
        <w:separator/>
      </w:r>
    </w:p>
  </w:endnote>
  <w:endnote w:type="continuationSeparator" w:id="0">
    <w:p w14:paraId="70C43FBB" w14:textId="77777777" w:rsidR="006F011D" w:rsidRDefault="006F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76336" w14:textId="77777777" w:rsidR="00390E6D" w:rsidRDefault="00390E6D" w:rsidP="00390E6D">
    <w:pPr>
      <w:pStyle w:val="Footer"/>
      <w:tabs>
        <w:tab w:val="clear" w:pos="9214"/>
        <w:tab w:val="right" w:pos="9620"/>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98828" w14:textId="77777777" w:rsidR="00390E6D" w:rsidRPr="00390E6D" w:rsidRDefault="00390E6D" w:rsidP="00390E6D">
    <w:pPr>
      <w:tabs>
        <w:tab w:val="center" w:pos="4320"/>
        <w:tab w:val="right" w:pos="9214"/>
      </w:tabs>
      <w:jc w:val="center"/>
      <w:rPr>
        <w:rFonts w:cs="Arial"/>
        <w:b/>
        <w:noProof/>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24B23" w14:textId="77777777" w:rsidR="00390E6D" w:rsidRPr="00390E6D" w:rsidRDefault="00390E6D" w:rsidP="00390E6D">
    <w:pPr>
      <w:tabs>
        <w:tab w:val="right" w:pos="9000"/>
      </w:tabs>
      <w:spacing w:before="120"/>
      <w:jc w:val="center"/>
      <w:rPr>
        <w:rFonts w:cs="Arial"/>
        <w:b/>
        <w:bCs/>
        <w:noProof/>
        <w:color w:val="808080"/>
        <w:sz w:val="20"/>
        <w:szCs w:val="20"/>
        <w:lang w:val="en-US"/>
      </w:rPr>
    </w:pPr>
    <w:r w:rsidRPr="00390E6D">
      <w:rPr>
        <w:rFonts w:cs="Arial"/>
        <w:bCs/>
        <w:color w:val="808080"/>
        <w:sz w:val="20"/>
        <w:szCs w:val="20"/>
        <w:lang w:val="en-US"/>
      </w:rPr>
      <w:t xml:space="preserve">- </w:t>
    </w:r>
    <w:r w:rsidRPr="00390E6D">
      <w:rPr>
        <w:rFonts w:cs="Arial"/>
        <w:bCs/>
        <w:noProof/>
        <w:color w:val="808080"/>
        <w:sz w:val="20"/>
        <w:szCs w:val="20"/>
        <w:lang w:val="en-US"/>
      </w:rPr>
      <w:fldChar w:fldCharType="begin"/>
    </w:r>
    <w:r w:rsidRPr="00390E6D">
      <w:rPr>
        <w:rFonts w:cs="Arial"/>
        <w:bCs/>
        <w:noProof/>
        <w:color w:val="808080"/>
        <w:sz w:val="20"/>
        <w:szCs w:val="20"/>
        <w:lang w:val="en-US"/>
      </w:rPr>
      <w:instrText xml:space="preserve"> PAGE </w:instrText>
    </w:r>
    <w:r w:rsidRPr="00390E6D">
      <w:rPr>
        <w:rFonts w:cs="Arial"/>
        <w:bCs/>
        <w:noProof/>
        <w:color w:val="808080"/>
        <w:sz w:val="20"/>
        <w:szCs w:val="20"/>
        <w:lang w:val="en-US"/>
      </w:rPr>
      <w:fldChar w:fldCharType="separate"/>
    </w:r>
    <w:r>
      <w:rPr>
        <w:rFonts w:cs="Arial"/>
        <w:bCs/>
        <w:noProof/>
        <w:color w:val="808080"/>
        <w:sz w:val="20"/>
        <w:szCs w:val="20"/>
        <w:lang w:val="en-US"/>
      </w:rPr>
      <w:t>6</w:t>
    </w:r>
    <w:r w:rsidRPr="00390E6D">
      <w:rPr>
        <w:rFonts w:cs="Arial"/>
        <w:bCs/>
        <w:noProof/>
        <w:color w:val="808080"/>
        <w:sz w:val="20"/>
        <w:szCs w:val="20"/>
        <w:lang w:val="en-US"/>
      </w:rPr>
      <w:fldChar w:fldCharType="end"/>
    </w:r>
    <w:r w:rsidRPr="00390E6D">
      <w:rPr>
        <w:rFonts w:cs="Arial"/>
        <w:bCs/>
        <w:noProof/>
        <w:color w:val="808080"/>
        <w:sz w:val="20"/>
        <w:szCs w:val="20"/>
        <w:lang w:val="en-US"/>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524C0" w14:textId="77777777" w:rsidR="00390E6D" w:rsidRPr="00390E6D" w:rsidRDefault="00390E6D" w:rsidP="00390E6D">
    <w:pPr>
      <w:tabs>
        <w:tab w:val="center" w:pos="4320"/>
        <w:tab w:val="right" w:pos="9214"/>
      </w:tabs>
      <w:rPr>
        <w:rFonts w:cs="Arial"/>
        <w:b/>
        <w:noProof/>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69360" w14:textId="77777777" w:rsidR="00390E6D" w:rsidRPr="00390E6D" w:rsidRDefault="00390E6D" w:rsidP="00390E6D">
    <w:pPr>
      <w:tabs>
        <w:tab w:val="center" w:pos="4320"/>
        <w:tab w:val="right" w:pos="9214"/>
      </w:tabs>
      <w:jc w:val="center"/>
      <w:rPr>
        <w:rFonts w:cs="Arial"/>
        <w:b/>
        <w:noProof/>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D0D5B" w14:textId="77777777" w:rsidR="00390E6D" w:rsidRPr="00390E6D" w:rsidRDefault="00390E6D" w:rsidP="00390E6D">
    <w:pPr>
      <w:tabs>
        <w:tab w:val="right" w:pos="9000"/>
      </w:tabs>
      <w:spacing w:before="120"/>
      <w:jc w:val="center"/>
      <w:rPr>
        <w:rFonts w:cs="Arial"/>
        <w:b/>
        <w:bCs/>
        <w:noProof/>
        <w:color w:val="808080"/>
        <w:sz w:val="20"/>
        <w:szCs w:val="20"/>
        <w:lang w:val="en-US"/>
      </w:rPr>
    </w:pPr>
    <w:r w:rsidRPr="00390E6D">
      <w:rPr>
        <w:rFonts w:cs="Arial"/>
        <w:bCs/>
        <w:color w:val="808080"/>
        <w:sz w:val="20"/>
        <w:szCs w:val="20"/>
        <w:lang w:val="en-US"/>
      </w:rPr>
      <w:t xml:space="preserve">- </w:t>
    </w:r>
    <w:r w:rsidRPr="00390E6D">
      <w:rPr>
        <w:rFonts w:cs="Arial"/>
        <w:bCs/>
        <w:noProof/>
        <w:color w:val="808080"/>
        <w:sz w:val="20"/>
        <w:szCs w:val="20"/>
        <w:lang w:val="en-US"/>
      </w:rPr>
      <w:fldChar w:fldCharType="begin"/>
    </w:r>
    <w:r w:rsidRPr="00390E6D">
      <w:rPr>
        <w:rFonts w:cs="Arial"/>
        <w:bCs/>
        <w:noProof/>
        <w:color w:val="808080"/>
        <w:sz w:val="20"/>
        <w:szCs w:val="20"/>
        <w:lang w:val="en-US"/>
      </w:rPr>
      <w:instrText xml:space="preserve"> PAGE </w:instrText>
    </w:r>
    <w:r w:rsidRPr="00390E6D">
      <w:rPr>
        <w:rFonts w:cs="Arial"/>
        <w:bCs/>
        <w:noProof/>
        <w:color w:val="808080"/>
        <w:sz w:val="20"/>
        <w:szCs w:val="20"/>
        <w:lang w:val="en-US"/>
      </w:rPr>
      <w:fldChar w:fldCharType="separate"/>
    </w:r>
    <w:r>
      <w:rPr>
        <w:rFonts w:cs="Arial"/>
        <w:bCs/>
        <w:noProof/>
        <w:color w:val="808080"/>
        <w:sz w:val="20"/>
        <w:szCs w:val="20"/>
        <w:lang w:val="en-US"/>
      </w:rPr>
      <w:t>8</w:t>
    </w:r>
    <w:r w:rsidRPr="00390E6D">
      <w:rPr>
        <w:rFonts w:cs="Arial"/>
        <w:bCs/>
        <w:noProof/>
        <w:color w:val="808080"/>
        <w:sz w:val="20"/>
        <w:szCs w:val="20"/>
        <w:lang w:val="en-US"/>
      </w:rPr>
      <w:fldChar w:fldCharType="end"/>
    </w:r>
    <w:r w:rsidRPr="00390E6D">
      <w:rPr>
        <w:rFonts w:cs="Arial"/>
        <w:bCs/>
        <w:noProof/>
        <w:color w:val="808080"/>
        <w:sz w:val="20"/>
        <w:szCs w:val="20"/>
        <w:lang w:val="en-US"/>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1AB3B" w14:textId="77777777" w:rsidR="00390E6D" w:rsidRPr="00390E6D" w:rsidRDefault="00390E6D" w:rsidP="00390E6D">
    <w:pPr>
      <w:tabs>
        <w:tab w:val="center" w:pos="4320"/>
        <w:tab w:val="right" w:pos="9214"/>
      </w:tabs>
      <w:rPr>
        <w:rFonts w:cs="Arial"/>
        <w:b/>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D42C7" w14:textId="77777777" w:rsidR="003761B2" w:rsidRPr="00166C54" w:rsidRDefault="003761B2" w:rsidP="00AD6CB3">
    <w:pPr>
      <w:pStyle w:val="Footer"/>
      <w:tabs>
        <w:tab w:val="clear" w:pos="4320"/>
        <w:tab w:val="clear" w:pos="9214"/>
        <w:tab w:val="center" w:pos="4500"/>
      </w:tabs>
      <w:spacing w:before="120"/>
      <w:jc w:val="center"/>
      <w:rPr>
        <w:rStyle w:val="PageNumber"/>
        <w:rFonts w:cs="Arial"/>
        <w:szCs w:val="20"/>
      </w:rPr>
    </w:pPr>
    <w:r w:rsidRPr="00166C54">
      <w:rPr>
        <w:rStyle w:val="PageNumber"/>
        <w:rFonts w:cs="Arial"/>
        <w:szCs w:val="20"/>
      </w:rPr>
      <w:fldChar w:fldCharType="begin"/>
    </w:r>
    <w:r w:rsidRPr="00166C54">
      <w:rPr>
        <w:rStyle w:val="PageNumber"/>
        <w:rFonts w:cs="Arial"/>
        <w:szCs w:val="20"/>
      </w:rPr>
      <w:instrText xml:space="preserve"> PAGE </w:instrText>
    </w:r>
    <w:r w:rsidRPr="00166C54">
      <w:rPr>
        <w:rStyle w:val="PageNumber"/>
        <w:rFonts w:cs="Arial"/>
        <w:szCs w:val="20"/>
      </w:rPr>
      <w:fldChar w:fldCharType="separate"/>
    </w:r>
    <w:r w:rsidR="00390E6D">
      <w:rPr>
        <w:rStyle w:val="PageNumber"/>
        <w:rFonts w:cs="Arial"/>
        <w:szCs w:val="20"/>
      </w:rPr>
      <w:t>2</w:t>
    </w:r>
    <w:r w:rsidRPr="00166C54">
      <w:rPr>
        <w:rStyle w:val="PageNumber"/>
        <w:rFonts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DFADE" w14:textId="77777777" w:rsidR="003761B2" w:rsidRDefault="003761B2" w:rsidP="000D1A8D">
    <w:pPr>
      <w:pStyle w:val="Footer"/>
      <w:tabs>
        <w:tab w:val="clear" w:pos="9214"/>
      </w:tabs>
      <w:spacing w:before="60"/>
      <w:jc w:val="center"/>
    </w:pPr>
    <w:r>
      <w:t xml:space="preserv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2</w:t>
    </w:r>
    <w:r>
      <w:rPr>
        <w:rStyle w:val="PageNumber"/>
        <w:rFonts w:cs="Arial"/>
      </w:rPr>
      <w:fldChar w:fldCharType="end"/>
    </w:r>
    <w:r>
      <w:rPr>
        <w:rStyle w:val="PageNumber"/>
        <w:rFonts w:cs="Arial"/>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3732A" w14:textId="77777777" w:rsidR="00390E6D" w:rsidRDefault="00390E6D" w:rsidP="00390E6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EBB93" w14:textId="77777777" w:rsidR="00390E6D" w:rsidRPr="00166C54" w:rsidRDefault="00390E6D" w:rsidP="00390E6D">
    <w:pPr>
      <w:pStyle w:val="Footer"/>
      <w:tabs>
        <w:tab w:val="clear" w:pos="4320"/>
        <w:tab w:val="clear" w:pos="9214"/>
        <w:tab w:val="center" w:pos="4500"/>
      </w:tabs>
      <w:spacing w:before="120"/>
      <w:jc w:val="center"/>
      <w:rPr>
        <w:rStyle w:val="PageNumber"/>
        <w:rFonts w:cs="Arial"/>
        <w:szCs w:val="20"/>
      </w:rPr>
    </w:pPr>
    <w:r w:rsidRPr="00166C54">
      <w:rPr>
        <w:rStyle w:val="PageNumber"/>
        <w:rFonts w:cs="Arial"/>
        <w:szCs w:val="20"/>
      </w:rPr>
      <w:fldChar w:fldCharType="begin"/>
    </w:r>
    <w:r w:rsidRPr="00166C54">
      <w:rPr>
        <w:rStyle w:val="PageNumber"/>
        <w:rFonts w:cs="Arial"/>
        <w:szCs w:val="20"/>
      </w:rPr>
      <w:instrText xml:space="preserve"> PAGE </w:instrText>
    </w:r>
    <w:r w:rsidRPr="00166C54">
      <w:rPr>
        <w:rStyle w:val="PageNumber"/>
        <w:rFonts w:cs="Arial"/>
        <w:szCs w:val="20"/>
      </w:rPr>
      <w:fldChar w:fldCharType="separate"/>
    </w:r>
    <w:r>
      <w:rPr>
        <w:rStyle w:val="PageNumber"/>
        <w:rFonts w:cs="Arial"/>
        <w:szCs w:val="20"/>
      </w:rPr>
      <w:t>3</w:t>
    </w:r>
    <w:r w:rsidRPr="00166C54">
      <w:rPr>
        <w:rStyle w:val="PageNumber"/>
        <w:rFonts w:cs="Arial"/>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307D5" w14:textId="77777777" w:rsidR="00390E6D" w:rsidRDefault="00390E6D" w:rsidP="00390E6D">
    <w:pPr>
      <w:pStyle w:val="Footer"/>
      <w:tabs>
        <w:tab w:val="clear" w:pos="9214"/>
      </w:tabs>
      <w:spacing w:before="60"/>
      <w:jc w:val="center"/>
    </w:pPr>
    <w:r>
      <w:t xml:space="preserv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2</w:t>
    </w:r>
    <w:r>
      <w:rPr>
        <w:rStyle w:val="PageNumber"/>
        <w:rFonts w:cs="Arial"/>
      </w:rPr>
      <w:fldChar w:fldCharType="end"/>
    </w:r>
    <w:r>
      <w:rPr>
        <w:rStyle w:val="PageNumber"/>
        <w:rFonts w:cs="Arial"/>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8C249" w14:textId="77777777" w:rsidR="00390E6D" w:rsidRPr="00390E6D" w:rsidRDefault="00390E6D" w:rsidP="00390E6D">
    <w:pPr>
      <w:tabs>
        <w:tab w:val="center" w:pos="4320"/>
        <w:tab w:val="right" w:pos="9214"/>
      </w:tabs>
      <w:jc w:val="center"/>
      <w:rPr>
        <w:rFonts w:cs="Arial"/>
        <w:b/>
        <w:noProof/>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7CD8B" w14:textId="77777777" w:rsidR="00390E6D" w:rsidRPr="00390E6D" w:rsidRDefault="00390E6D" w:rsidP="00390E6D">
    <w:pPr>
      <w:tabs>
        <w:tab w:val="right" w:pos="9000"/>
      </w:tabs>
      <w:spacing w:before="120"/>
      <w:jc w:val="center"/>
      <w:rPr>
        <w:rFonts w:cs="Arial"/>
        <w:b/>
        <w:bCs/>
        <w:noProof/>
        <w:color w:val="808080"/>
        <w:sz w:val="20"/>
        <w:szCs w:val="20"/>
        <w:lang w:val="en-US"/>
      </w:rPr>
    </w:pPr>
    <w:r w:rsidRPr="00390E6D">
      <w:rPr>
        <w:rFonts w:cs="Arial"/>
        <w:bCs/>
        <w:color w:val="808080"/>
        <w:sz w:val="20"/>
        <w:szCs w:val="20"/>
        <w:lang w:val="en-US"/>
      </w:rPr>
      <w:t xml:space="preserve">- </w:t>
    </w:r>
    <w:r w:rsidRPr="00390E6D">
      <w:rPr>
        <w:rFonts w:cs="Arial"/>
        <w:bCs/>
        <w:noProof/>
        <w:color w:val="808080"/>
        <w:sz w:val="20"/>
        <w:szCs w:val="20"/>
        <w:lang w:val="en-US"/>
      </w:rPr>
      <w:fldChar w:fldCharType="begin"/>
    </w:r>
    <w:r w:rsidRPr="00390E6D">
      <w:rPr>
        <w:rFonts w:cs="Arial"/>
        <w:bCs/>
        <w:noProof/>
        <w:color w:val="808080"/>
        <w:sz w:val="20"/>
        <w:szCs w:val="20"/>
        <w:lang w:val="en-US"/>
      </w:rPr>
      <w:instrText xml:space="preserve"> PAGE </w:instrText>
    </w:r>
    <w:r w:rsidRPr="00390E6D">
      <w:rPr>
        <w:rFonts w:cs="Arial"/>
        <w:bCs/>
        <w:noProof/>
        <w:color w:val="808080"/>
        <w:sz w:val="20"/>
        <w:szCs w:val="20"/>
        <w:lang w:val="en-US"/>
      </w:rPr>
      <w:fldChar w:fldCharType="separate"/>
    </w:r>
    <w:r>
      <w:rPr>
        <w:rFonts w:cs="Arial"/>
        <w:bCs/>
        <w:noProof/>
        <w:color w:val="808080"/>
        <w:sz w:val="20"/>
        <w:szCs w:val="20"/>
        <w:lang w:val="en-US"/>
      </w:rPr>
      <w:t>5</w:t>
    </w:r>
    <w:r w:rsidRPr="00390E6D">
      <w:rPr>
        <w:rFonts w:cs="Arial"/>
        <w:bCs/>
        <w:noProof/>
        <w:color w:val="808080"/>
        <w:sz w:val="20"/>
        <w:szCs w:val="20"/>
        <w:lang w:val="en-US"/>
      </w:rPr>
      <w:fldChar w:fldCharType="end"/>
    </w:r>
    <w:r w:rsidRPr="00390E6D">
      <w:rPr>
        <w:rFonts w:cs="Arial"/>
        <w:bCs/>
        <w:noProof/>
        <w:color w:val="808080"/>
        <w:sz w:val="20"/>
        <w:szCs w:val="20"/>
        <w:lang w:val="en-US"/>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BF10E" w14:textId="77777777" w:rsidR="00390E6D" w:rsidRPr="00390E6D" w:rsidRDefault="00390E6D" w:rsidP="00390E6D">
    <w:pPr>
      <w:tabs>
        <w:tab w:val="center" w:pos="4320"/>
        <w:tab w:val="right" w:pos="9214"/>
      </w:tabs>
      <w:rPr>
        <w:rFonts w:cs="Arial"/>
        <w:b/>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72DAA" w14:textId="77777777" w:rsidR="006F011D" w:rsidRDefault="006F011D">
      <w:r>
        <w:separator/>
      </w:r>
    </w:p>
  </w:footnote>
  <w:footnote w:type="continuationSeparator" w:id="0">
    <w:p w14:paraId="780FD9F8" w14:textId="77777777" w:rsidR="006F011D" w:rsidRDefault="006F0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01763" w14:textId="77777777" w:rsidR="00390E6D" w:rsidRDefault="00390E6D" w:rsidP="00390E6D">
    <w:pPr>
      <w:pStyle w:val="Header"/>
      <w:tabs>
        <w:tab w:val="clear" w:pos="8640"/>
        <w:tab w:val="right" w:pos="9620"/>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A8BC8" w14:textId="77777777" w:rsidR="00390E6D" w:rsidRPr="00390E6D" w:rsidRDefault="00390E6D" w:rsidP="00390E6D">
    <w:pPr>
      <w:tabs>
        <w:tab w:val="right" w:pos="9000"/>
      </w:tabs>
      <w:spacing w:after="120"/>
      <w:rPr>
        <w:sz w:val="20"/>
        <w:szCs w:val="20"/>
        <w:lang w:val="en-US"/>
      </w:rPr>
    </w:pPr>
    <w:r w:rsidRPr="00390E6D">
      <w:rPr>
        <w:bCs/>
        <w:sz w:val="20"/>
        <w:szCs w:val="20"/>
        <w:lang w:val="en-US"/>
      </w:rPr>
      <w:t>Special Meeting</w:t>
    </w:r>
    <w:r w:rsidRPr="00390E6D">
      <w:rPr>
        <w:sz w:val="20"/>
        <w:szCs w:val="20"/>
        <w:lang w:val="en-US"/>
      </w:rPr>
      <w:tab/>
    </w:r>
    <w:r w:rsidRPr="00390E6D">
      <w:rPr>
        <w:bCs/>
        <w:sz w:val="20"/>
        <w:szCs w:val="20"/>
        <w:lang w:val="en-US"/>
      </w:rPr>
      <w:t>28 June 2024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B9C67" w14:textId="77777777" w:rsidR="00390E6D" w:rsidRPr="00390E6D" w:rsidRDefault="00390E6D" w:rsidP="00390E6D">
    <w:pPr>
      <w:tabs>
        <w:tab w:val="left" w:pos="100"/>
        <w:tab w:val="center" w:pos="4320"/>
        <w:tab w:val="right" w:pos="9400"/>
      </w:tabs>
      <w:jc w:val="center"/>
      <w:rPr>
        <w:rFonts w:cs="Arial"/>
        <w:b/>
        <w:noProof/>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4A825" w14:textId="77777777" w:rsidR="00390E6D" w:rsidRPr="00390E6D" w:rsidRDefault="00390E6D" w:rsidP="00390E6D">
    <w:pPr>
      <w:tabs>
        <w:tab w:val="left" w:pos="100"/>
        <w:tab w:val="center" w:pos="4320"/>
        <w:tab w:val="right" w:pos="9400"/>
      </w:tabs>
      <w:jc w:val="center"/>
      <w:rPr>
        <w:rFonts w:cs="Arial"/>
        <w:b/>
        <w:noProof/>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F4EA3" w14:textId="77777777" w:rsidR="00390E6D" w:rsidRPr="00390E6D" w:rsidRDefault="00390E6D" w:rsidP="00390E6D">
    <w:pPr>
      <w:tabs>
        <w:tab w:val="right" w:pos="9000"/>
      </w:tabs>
      <w:spacing w:after="120"/>
      <w:rPr>
        <w:sz w:val="20"/>
        <w:szCs w:val="20"/>
        <w:lang w:val="en-US"/>
      </w:rPr>
    </w:pPr>
    <w:r w:rsidRPr="00390E6D">
      <w:rPr>
        <w:bCs/>
        <w:sz w:val="20"/>
        <w:szCs w:val="20"/>
        <w:lang w:val="en-US"/>
      </w:rPr>
      <w:t>Special Meeting</w:t>
    </w:r>
    <w:r w:rsidRPr="00390E6D">
      <w:rPr>
        <w:sz w:val="20"/>
        <w:szCs w:val="20"/>
        <w:lang w:val="en-US"/>
      </w:rPr>
      <w:tab/>
    </w:r>
    <w:r w:rsidRPr="00390E6D">
      <w:rPr>
        <w:bCs/>
        <w:sz w:val="20"/>
        <w:szCs w:val="20"/>
        <w:lang w:val="en-US"/>
      </w:rPr>
      <w:t>28 June 2024</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EBBE3" w14:textId="77777777" w:rsidR="00390E6D" w:rsidRPr="00390E6D" w:rsidRDefault="00390E6D" w:rsidP="00390E6D">
    <w:pPr>
      <w:tabs>
        <w:tab w:val="left" w:pos="100"/>
        <w:tab w:val="center" w:pos="4320"/>
        <w:tab w:val="right" w:pos="9400"/>
      </w:tabs>
      <w:jc w:val="center"/>
      <w:rPr>
        <w:rFonts w:cs="Arial"/>
        <w:b/>
        <w:noProof/>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A85D8" w14:textId="66E562ED" w:rsidR="003761B2" w:rsidRPr="004A72EE" w:rsidRDefault="003761B2" w:rsidP="00390E6D">
    <w:pPr>
      <w:tabs>
        <w:tab w:val="right" w:pos="9000"/>
      </w:tabs>
      <w:spacing w:after="120"/>
      <w:rPr>
        <w:rFonts w:ascii="Arial Bold" w:hAnsi="Arial Bold"/>
        <w:b/>
        <w:sz w:val="20"/>
        <w:szCs w:val="20"/>
      </w:rPr>
    </w:pPr>
    <w:r w:rsidRPr="004A72EE">
      <w:rPr>
        <w:rFonts w:ascii="Arial Bold" w:hAnsi="Arial Bold"/>
        <w:b/>
        <w:sz w:val="20"/>
        <w:szCs w:val="20"/>
      </w:rPr>
      <w:fldChar w:fldCharType="begin"/>
    </w:r>
    <w:r w:rsidRPr="004A72EE">
      <w:rPr>
        <w:rFonts w:ascii="Arial Bold" w:hAnsi="Arial Bold"/>
        <w:b/>
        <w:sz w:val="20"/>
        <w:szCs w:val="20"/>
      </w:rPr>
      <w:instrText xml:space="preserve"> DOCVARIABLE dvCommitteeText \* Charformat </w:instrText>
    </w:r>
    <w:r w:rsidRPr="004A72EE">
      <w:rPr>
        <w:rFonts w:ascii="Arial Bold" w:hAnsi="Arial Bold"/>
        <w:b/>
        <w:sz w:val="20"/>
        <w:szCs w:val="20"/>
      </w:rPr>
      <w:fldChar w:fldCharType="separate"/>
    </w:r>
    <w:r w:rsidR="00390E6D">
      <w:rPr>
        <w:rFonts w:ascii="Arial Bold" w:hAnsi="Arial Bold"/>
        <w:b/>
        <w:sz w:val="20"/>
        <w:szCs w:val="20"/>
      </w:rPr>
      <w:t>Special Meeting</w:t>
    </w:r>
    <w:r w:rsidRPr="004A72EE">
      <w:rPr>
        <w:rFonts w:ascii="Arial Bold" w:hAnsi="Arial Bold"/>
        <w:b/>
        <w:sz w:val="20"/>
        <w:szCs w:val="20"/>
      </w:rPr>
      <w:fldChar w:fldCharType="end"/>
    </w:r>
    <w:r w:rsidRPr="004A72EE">
      <w:rPr>
        <w:rFonts w:ascii="Arial Bold" w:hAnsi="Arial Bold"/>
        <w:b/>
        <w:sz w:val="20"/>
        <w:szCs w:val="20"/>
      </w:rPr>
      <w:tab/>
    </w:r>
    <w:r w:rsidRPr="004A72EE">
      <w:rPr>
        <w:rFonts w:ascii="Arial Bold" w:hAnsi="Arial Bold"/>
        <w:b/>
        <w:sz w:val="20"/>
        <w:szCs w:val="20"/>
      </w:rPr>
      <w:fldChar w:fldCharType="begin"/>
    </w:r>
    <w:r w:rsidRPr="004A72EE">
      <w:rPr>
        <w:rFonts w:ascii="Arial Bold" w:hAnsi="Arial Bold"/>
        <w:b/>
        <w:sz w:val="20"/>
        <w:szCs w:val="20"/>
      </w:rPr>
      <w:instrText xml:space="preserve"> DOCVARIABLE "dvDateMeeting" \@ "</w:instrText>
    </w:r>
    <w:r w:rsidRPr="004A72EE">
      <w:rPr>
        <w:rFonts w:ascii="Arial Bold" w:hAnsi="Arial Bold" w:cs="Arial"/>
        <w:b/>
        <w:sz w:val="20"/>
        <w:szCs w:val="20"/>
      </w:rPr>
      <w:instrText xml:space="preserve"> d MMMM yyyy</w:instrText>
    </w:r>
    <w:r w:rsidRPr="004A72EE">
      <w:rPr>
        <w:rFonts w:ascii="Arial Bold" w:hAnsi="Arial Bold"/>
        <w:b/>
        <w:sz w:val="20"/>
        <w:szCs w:val="20"/>
      </w:rPr>
      <w:instrText xml:space="preserve"> " \* Charformat </w:instrText>
    </w:r>
    <w:r w:rsidRPr="004A72EE">
      <w:rPr>
        <w:rFonts w:ascii="Arial Bold" w:hAnsi="Arial Bold"/>
        <w:b/>
        <w:sz w:val="20"/>
        <w:szCs w:val="20"/>
      </w:rPr>
      <w:fldChar w:fldCharType="separate"/>
    </w:r>
    <w:r w:rsidR="00390E6D">
      <w:rPr>
        <w:rFonts w:ascii="Arial Bold" w:hAnsi="Arial Bold"/>
        <w:b/>
        <w:sz w:val="20"/>
        <w:szCs w:val="20"/>
      </w:rPr>
      <w:t xml:space="preserve"> </w:t>
    </w:r>
    <w:r w:rsidR="004F2287">
      <w:rPr>
        <w:rFonts w:ascii="Arial Bold" w:hAnsi="Arial Bold"/>
        <w:b/>
        <w:sz w:val="20"/>
        <w:szCs w:val="20"/>
      </w:rPr>
      <w:t xml:space="preserve">16 </w:t>
    </w:r>
    <w:proofErr w:type="gramStart"/>
    <w:r w:rsidR="004F2287">
      <w:rPr>
        <w:rFonts w:ascii="Arial Bold" w:hAnsi="Arial Bold"/>
        <w:b/>
        <w:sz w:val="20"/>
        <w:szCs w:val="20"/>
      </w:rPr>
      <w:t xml:space="preserve">July </w:t>
    </w:r>
    <w:r w:rsidR="00390E6D">
      <w:rPr>
        <w:rFonts w:ascii="Arial Bold" w:hAnsi="Arial Bold"/>
        <w:b/>
        <w:sz w:val="20"/>
        <w:szCs w:val="20"/>
      </w:rPr>
      <w:t xml:space="preserve"> 2024</w:t>
    </w:r>
    <w:proofErr w:type="gramEnd"/>
    <w:r w:rsidR="00390E6D">
      <w:rPr>
        <w:rFonts w:ascii="Arial Bold" w:hAnsi="Arial Bold"/>
        <w:b/>
        <w:sz w:val="20"/>
        <w:szCs w:val="20"/>
      </w:rPr>
      <w:t xml:space="preserve"> </w:t>
    </w:r>
    <w:r w:rsidRPr="004A72EE">
      <w:rPr>
        <w:rFonts w:ascii="Arial Bold" w:hAnsi="Arial Bold"/>
        <w:b/>
        <w:sz w:val="20"/>
        <w:szCs w:val="20"/>
      </w:rPr>
      <w:fldChar w:fldCharType="end"/>
    </w:r>
  </w:p>
  <w:p w14:paraId="130D6C9D" w14:textId="77777777" w:rsidR="003761B2" w:rsidRPr="001A0DAA" w:rsidRDefault="003761B2" w:rsidP="004A72EE">
    <w:pPr>
      <w:pBdr>
        <w:top w:val="single" w:sz="4" w:space="1" w:color="auto"/>
      </w:pBdr>
      <w:rPr>
        <w:cap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525E1" w14:textId="77777777" w:rsidR="00390E6D" w:rsidRDefault="00390E6D" w:rsidP="00390E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A646F" w14:textId="77777777" w:rsidR="00390E6D" w:rsidRPr="004A72EE" w:rsidRDefault="00390E6D" w:rsidP="00390E6D">
    <w:pPr>
      <w:tabs>
        <w:tab w:val="right" w:pos="9000"/>
      </w:tabs>
      <w:spacing w:after="120"/>
      <w:rPr>
        <w:rFonts w:ascii="Arial Bold" w:hAnsi="Arial Bold"/>
        <w:b/>
        <w:sz w:val="20"/>
        <w:szCs w:val="20"/>
      </w:rPr>
    </w:pPr>
    <w:r w:rsidRPr="004A72EE">
      <w:rPr>
        <w:rFonts w:ascii="Arial Bold" w:hAnsi="Arial Bold"/>
        <w:b/>
        <w:sz w:val="20"/>
        <w:szCs w:val="20"/>
      </w:rPr>
      <w:fldChar w:fldCharType="begin"/>
    </w:r>
    <w:r w:rsidRPr="004A72EE">
      <w:rPr>
        <w:rFonts w:ascii="Arial Bold" w:hAnsi="Arial Bold"/>
        <w:b/>
        <w:sz w:val="20"/>
        <w:szCs w:val="20"/>
      </w:rPr>
      <w:instrText xml:space="preserve"> DOCVARIABLE dvCommitteeText \* Charformat </w:instrText>
    </w:r>
    <w:r w:rsidRPr="004A72EE">
      <w:rPr>
        <w:rFonts w:ascii="Arial Bold" w:hAnsi="Arial Bold"/>
        <w:b/>
        <w:sz w:val="20"/>
        <w:szCs w:val="20"/>
      </w:rPr>
      <w:fldChar w:fldCharType="separate"/>
    </w:r>
    <w:r>
      <w:rPr>
        <w:rFonts w:ascii="Arial Bold" w:hAnsi="Arial Bold"/>
        <w:b/>
        <w:sz w:val="20"/>
        <w:szCs w:val="20"/>
      </w:rPr>
      <w:t>Special Meeting</w:t>
    </w:r>
    <w:r w:rsidRPr="004A72EE">
      <w:rPr>
        <w:rFonts w:ascii="Arial Bold" w:hAnsi="Arial Bold"/>
        <w:b/>
        <w:sz w:val="20"/>
        <w:szCs w:val="20"/>
      </w:rPr>
      <w:fldChar w:fldCharType="end"/>
    </w:r>
    <w:r w:rsidRPr="004A72EE">
      <w:rPr>
        <w:rFonts w:ascii="Arial Bold" w:hAnsi="Arial Bold"/>
        <w:b/>
        <w:sz w:val="20"/>
        <w:szCs w:val="20"/>
      </w:rPr>
      <w:tab/>
    </w:r>
    <w:r w:rsidRPr="004A72EE">
      <w:rPr>
        <w:rFonts w:ascii="Arial Bold" w:hAnsi="Arial Bold"/>
        <w:b/>
        <w:sz w:val="20"/>
        <w:szCs w:val="20"/>
      </w:rPr>
      <w:fldChar w:fldCharType="begin"/>
    </w:r>
    <w:r w:rsidRPr="004A72EE">
      <w:rPr>
        <w:rFonts w:ascii="Arial Bold" w:hAnsi="Arial Bold"/>
        <w:b/>
        <w:sz w:val="20"/>
        <w:szCs w:val="20"/>
      </w:rPr>
      <w:instrText xml:space="preserve"> DOCVARIABLE "dvDateMeeting" \@ "</w:instrText>
    </w:r>
    <w:r w:rsidRPr="004A72EE">
      <w:rPr>
        <w:rFonts w:ascii="Arial Bold" w:hAnsi="Arial Bold" w:cs="Arial"/>
        <w:b/>
        <w:sz w:val="20"/>
        <w:szCs w:val="20"/>
      </w:rPr>
      <w:instrText xml:space="preserve"> d MMMM yyyy</w:instrText>
    </w:r>
    <w:r w:rsidRPr="004A72EE">
      <w:rPr>
        <w:rFonts w:ascii="Arial Bold" w:hAnsi="Arial Bold"/>
        <w:b/>
        <w:sz w:val="20"/>
        <w:szCs w:val="20"/>
      </w:rPr>
      <w:instrText xml:space="preserve"> " \* Charformat </w:instrText>
    </w:r>
    <w:r w:rsidRPr="004A72EE">
      <w:rPr>
        <w:rFonts w:ascii="Arial Bold" w:hAnsi="Arial Bold"/>
        <w:b/>
        <w:sz w:val="20"/>
        <w:szCs w:val="20"/>
      </w:rPr>
      <w:fldChar w:fldCharType="separate"/>
    </w:r>
    <w:r>
      <w:rPr>
        <w:rFonts w:ascii="Arial Bold" w:hAnsi="Arial Bold"/>
        <w:b/>
        <w:sz w:val="20"/>
        <w:szCs w:val="20"/>
      </w:rPr>
      <w:t xml:space="preserve"> 28 June 2024 </w:t>
    </w:r>
    <w:r w:rsidRPr="004A72EE">
      <w:rPr>
        <w:rFonts w:ascii="Arial Bold" w:hAnsi="Arial Bold"/>
        <w:b/>
        <w:sz w:val="20"/>
        <w:szCs w:val="20"/>
      </w:rPr>
      <w:fldChar w:fldCharType="end"/>
    </w:r>
  </w:p>
  <w:p w14:paraId="5B5BAE5F" w14:textId="77777777" w:rsidR="00390E6D" w:rsidRPr="001A0DAA" w:rsidRDefault="00390E6D" w:rsidP="00390E6D">
    <w:pPr>
      <w:pBdr>
        <w:top w:val="single" w:sz="4" w:space="1" w:color="auto"/>
      </w:pBdr>
      <w:rPr>
        <w:caps/>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FF6AF" w14:textId="77777777" w:rsidR="00390E6D" w:rsidRDefault="00390E6D" w:rsidP="00390E6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CC698" w14:textId="77777777" w:rsidR="00390E6D" w:rsidRDefault="00390E6D" w:rsidP="00390E6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2ADF9" w14:textId="77777777" w:rsidR="00390E6D" w:rsidRPr="00390E6D" w:rsidRDefault="00390E6D" w:rsidP="00390E6D">
    <w:pPr>
      <w:tabs>
        <w:tab w:val="right" w:pos="9000"/>
      </w:tabs>
      <w:spacing w:after="120"/>
      <w:rPr>
        <w:sz w:val="20"/>
        <w:szCs w:val="20"/>
        <w:lang w:val="en-US"/>
      </w:rPr>
    </w:pPr>
    <w:r w:rsidRPr="00390E6D">
      <w:rPr>
        <w:bCs/>
        <w:sz w:val="20"/>
        <w:szCs w:val="20"/>
        <w:lang w:val="en-US"/>
      </w:rPr>
      <w:t>Special Meeting</w:t>
    </w:r>
    <w:r w:rsidRPr="00390E6D">
      <w:rPr>
        <w:sz w:val="20"/>
        <w:szCs w:val="20"/>
        <w:lang w:val="en-US"/>
      </w:rPr>
      <w:tab/>
    </w:r>
    <w:r w:rsidRPr="00390E6D">
      <w:rPr>
        <w:bCs/>
        <w:sz w:val="20"/>
        <w:szCs w:val="20"/>
        <w:lang w:val="en-US"/>
      </w:rPr>
      <w:t>28 June 2024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833D5" w14:textId="77777777" w:rsidR="00390E6D" w:rsidRPr="00390E6D" w:rsidRDefault="00390E6D" w:rsidP="00390E6D">
    <w:pPr>
      <w:tabs>
        <w:tab w:val="left" w:pos="100"/>
        <w:tab w:val="center" w:pos="4320"/>
        <w:tab w:val="right" w:pos="9400"/>
      </w:tabs>
      <w:jc w:val="center"/>
      <w:rPr>
        <w:rFonts w:cs="Arial"/>
        <w:b/>
        <w:noProof/>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A07C5" w14:textId="77777777" w:rsidR="00390E6D" w:rsidRPr="00390E6D" w:rsidRDefault="00390E6D" w:rsidP="00390E6D">
    <w:pPr>
      <w:tabs>
        <w:tab w:val="left" w:pos="100"/>
        <w:tab w:val="center" w:pos="4320"/>
        <w:tab w:val="right" w:pos="9400"/>
      </w:tabs>
      <w:jc w:val="center"/>
      <w:rPr>
        <w:rFonts w:cs="Arial"/>
        <w:b/>
        <w:noProof/>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A72ADD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89"/>
    <w:multiLevelType w:val="singleLevel"/>
    <w:tmpl w:val="C6C0542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475279"/>
    <w:multiLevelType w:val="singleLevel"/>
    <w:tmpl w:val="427C20B6"/>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2BC07BA"/>
    <w:multiLevelType w:val="singleLevel"/>
    <w:tmpl w:val="6F56B620"/>
    <w:lvl w:ilvl="0">
      <w:start w:val="1"/>
      <w:numFmt w:val="bullet"/>
      <w:lvlText w:val=""/>
      <w:lvlJc w:val="left"/>
      <w:pPr>
        <w:tabs>
          <w:tab w:val="num" w:pos="567"/>
        </w:tabs>
        <w:ind w:left="567" w:hanging="567"/>
      </w:pPr>
      <w:rPr>
        <w:rFonts w:ascii="Symbol" w:hAnsi="Symbol" w:hint="default"/>
      </w:rPr>
    </w:lvl>
  </w:abstractNum>
  <w:abstractNum w:abstractNumId="4" w15:restartNumberingAfterBreak="0">
    <w:nsid w:val="043C2AED"/>
    <w:multiLevelType w:val="multilevel"/>
    <w:tmpl w:val="F43A173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15:restartNumberingAfterBreak="0">
    <w:nsid w:val="04B53B19"/>
    <w:multiLevelType w:val="singleLevel"/>
    <w:tmpl w:val="427C20B6"/>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7E6215A"/>
    <w:multiLevelType w:val="hybridMultilevel"/>
    <w:tmpl w:val="8DC8D0C4"/>
    <w:lvl w:ilvl="0" w:tplc="090C6A32">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A3B22C1"/>
    <w:multiLevelType w:val="hybridMultilevel"/>
    <w:tmpl w:val="21204542"/>
    <w:lvl w:ilvl="0" w:tplc="5928C520">
      <w:start w:val="1"/>
      <w:numFmt w:val="bullet"/>
      <w:lvlText w:val=""/>
      <w:lvlJc w:val="left"/>
      <w:pPr>
        <w:tabs>
          <w:tab w:val="num" w:pos="1440"/>
        </w:tabs>
        <w:ind w:left="1440" w:hanging="873"/>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D52870"/>
    <w:multiLevelType w:val="hybridMultilevel"/>
    <w:tmpl w:val="2DA8F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EB7560"/>
    <w:multiLevelType w:val="singleLevel"/>
    <w:tmpl w:val="427C20B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9CF35FA"/>
    <w:multiLevelType w:val="hybridMultilevel"/>
    <w:tmpl w:val="FE5246B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CD3A2D"/>
    <w:multiLevelType w:val="singleLevel"/>
    <w:tmpl w:val="6F56B620"/>
    <w:lvl w:ilvl="0">
      <w:start w:val="1"/>
      <w:numFmt w:val="bullet"/>
      <w:lvlText w:val=""/>
      <w:lvlJc w:val="left"/>
      <w:pPr>
        <w:tabs>
          <w:tab w:val="num" w:pos="567"/>
        </w:tabs>
        <w:ind w:left="567" w:hanging="567"/>
      </w:pPr>
      <w:rPr>
        <w:rFonts w:ascii="Symbol" w:hAnsi="Symbol" w:hint="default"/>
      </w:rPr>
    </w:lvl>
  </w:abstractNum>
  <w:abstractNum w:abstractNumId="12" w15:restartNumberingAfterBreak="0">
    <w:nsid w:val="2F3965E7"/>
    <w:multiLevelType w:val="singleLevel"/>
    <w:tmpl w:val="427C20B6"/>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A550296"/>
    <w:multiLevelType w:val="hybridMultilevel"/>
    <w:tmpl w:val="15F0F9B8"/>
    <w:lvl w:ilvl="0" w:tplc="FDAA0B5E">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5A475C3"/>
    <w:multiLevelType w:val="hybridMultilevel"/>
    <w:tmpl w:val="8F509A3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78A3E27"/>
    <w:multiLevelType w:val="hybridMultilevel"/>
    <w:tmpl w:val="830261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5803FE"/>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15:restartNumberingAfterBreak="0">
    <w:nsid w:val="59E1452C"/>
    <w:multiLevelType w:val="hybridMultilevel"/>
    <w:tmpl w:val="DF64A590"/>
    <w:lvl w:ilvl="0" w:tplc="5928C520">
      <w:start w:val="1"/>
      <w:numFmt w:val="bullet"/>
      <w:lvlText w:val=""/>
      <w:lvlJc w:val="left"/>
      <w:pPr>
        <w:tabs>
          <w:tab w:val="num" w:pos="1440"/>
        </w:tabs>
        <w:ind w:left="1440" w:hanging="873"/>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AD7B03"/>
    <w:multiLevelType w:val="singleLevel"/>
    <w:tmpl w:val="427C20B6"/>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FC137B8"/>
    <w:multiLevelType w:val="hybridMultilevel"/>
    <w:tmpl w:val="BE48489A"/>
    <w:lvl w:ilvl="0" w:tplc="5928C520">
      <w:start w:val="1"/>
      <w:numFmt w:val="bullet"/>
      <w:lvlText w:val=""/>
      <w:lvlJc w:val="left"/>
      <w:pPr>
        <w:tabs>
          <w:tab w:val="num" w:pos="1440"/>
        </w:tabs>
        <w:ind w:left="1440" w:hanging="873"/>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6511DD"/>
    <w:multiLevelType w:val="hybridMultilevel"/>
    <w:tmpl w:val="C4CECD4A"/>
    <w:lvl w:ilvl="0" w:tplc="E0B2B0F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9F474BF"/>
    <w:multiLevelType w:val="singleLevel"/>
    <w:tmpl w:val="30AC7BA2"/>
    <w:lvl w:ilvl="0">
      <w:start w:val="1"/>
      <w:numFmt w:val="upperLetter"/>
      <w:lvlText w:val="%1."/>
      <w:lvlJc w:val="left"/>
      <w:pPr>
        <w:tabs>
          <w:tab w:val="num" w:pos="1137"/>
        </w:tabs>
        <w:ind w:left="1137" w:hanging="570"/>
      </w:pPr>
      <w:rPr>
        <w:rFonts w:cs="Times New Roman" w:hint="default"/>
      </w:rPr>
    </w:lvl>
  </w:abstractNum>
  <w:abstractNum w:abstractNumId="22" w15:restartNumberingAfterBreak="0">
    <w:nsid w:val="6AEA7411"/>
    <w:multiLevelType w:val="hybridMultilevel"/>
    <w:tmpl w:val="ABC884C2"/>
    <w:lvl w:ilvl="0" w:tplc="724645A4">
      <w:start w:val="1"/>
      <w:numFmt w:val="lowerLetter"/>
      <w:lvlText w:val="%1)"/>
      <w:lvlJc w:val="left"/>
      <w:pPr>
        <w:ind w:left="720" w:hanging="360"/>
      </w:pPr>
      <w:rPr>
        <w:rFonts w:ascii="Arial" w:eastAsia="Times New Roman" w:hAnsi="Arial" w:cs="Arial"/>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3" w15:restartNumberingAfterBreak="0">
    <w:nsid w:val="70EC7078"/>
    <w:multiLevelType w:val="hybridMultilevel"/>
    <w:tmpl w:val="D02007BE"/>
    <w:lvl w:ilvl="0" w:tplc="EA9C0720">
      <w:start w:val="1"/>
      <w:numFmt w:val="upperLetter"/>
      <w:lvlText w:val="%1."/>
      <w:lvlJc w:val="left"/>
      <w:pPr>
        <w:tabs>
          <w:tab w:val="num" w:pos="644"/>
        </w:tabs>
        <w:ind w:left="644" w:hanging="360"/>
      </w:pPr>
      <w:rPr>
        <w:rFonts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4" w15:restartNumberingAfterBreak="0">
    <w:nsid w:val="720E44D3"/>
    <w:multiLevelType w:val="singleLevel"/>
    <w:tmpl w:val="427C20B6"/>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49A761B"/>
    <w:multiLevelType w:val="hybridMultilevel"/>
    <w:tmpl w:val="EEDAD5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6E1B0B"/>
    <w:multiLevelType w:val="hybridMultilevel"/>
    <w:tmpl w:val="53CA04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AA31CB5"/>
    <w:multiLevelType w:val="hybridMultilevel"/>
    <w:tmpl w:val="E2FC5C24"/>
    <w:lvl w:ilvl="0" w:tplc="96C2FE0E">
      <w:start w:val="1"/>
      <w:numFmt w:val="decimal"/>
      <w:lvlText w:val="%1."/>
      <w:lvlJc w:val="left"/>
      <w:pPr>
        <w:tabs>
          <w:tab w:val="num" w:pos="854"/>
        </w:tabs>
        <w:ind w:left="854" w:hanging="570"/>
      </w:pPr>
      <w:rPr>
        <w:rFonts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num w:numId="1" w16cid:durableId="1644701754">
    <w:abstractNumId w:val="10"/>
  </w:num>
  <w:num w:numId="2" w16cid:durableId="79714905">
    <w:abstractNumId w:val="14"/>
  </w:num>
  <w:num w:numId="3" w16cid:durableId="762645060">
    <w:abstractNumId w:val="13"/>
  </w:num>
  <w:num w:numId="4" w16cid:durableId="2818113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0640374">
    <w:abstractNumId w:val="0"/>
  </w:num>
  <w:num w:numId="6" w16cid:durableId="1778063902">
    <w:abstractNumId w:val="27"/>
  </w:num>
  <w:num w:numId="7" w16cid:durableId="2088961417">
    <w:abstractNumId w:val="23"/>
  </w:num>
  <w:num w:numId="8" w16cid:durableId="1089350450">
    <w:abstractNumId w:val="21"/>
  </w:num>
  <w:num w:numId="9" w16cid:durableId="241767441">
    <w:abstractNumId w:val="18"/>
  </w:num>
  <w:num w:numId="10" w16cid:durableId="443041999">
    <w:abstractNumId w:val="2"/>
  </w:num>
  <w:num w:numId="11" w16cid:durableId="518004953">
    <w:abstractNumId w:val="12"/>
  </w:num>
  <w:num w:numId="12" w16cid:durableId="1289778212">
    <w:abstractNumId w:val="9"/>
  </w:num>
  <w:num w:numId="13" w16cid:durableId="1661617896">
    <w:abstractNumId w:val="24"/>
  </w:num>
  <w:num w:numId="14" w16cid:durableId="788084064">
    <w:abstractNumId w:val="5"/>
  </w:num>
  <w:num w:numId="15" w16cid:durableId="103962632">
    <w:abstractNumId w:val="19"/>
  </w:num>
  <w:num w:numId="16" w16cid:durableId="573974427">
    <w:abstractNumId w:val="7"/>
  </w:num>
  <w:num w:numId="17" w16cid:durableId="1578436094">
    <w:abstractNumId w:val="17"/>
  </w:num>
  <w:num w:numId="18" w16cid:durableId="143280576">
    <w:abstractNumId w:val="11"/>
  </w:num>
  <w:num w:numId="19" w16cid:durableId="1985163331">
    <w:abstractNumId w:val="3"/>
  </w:num>
  <w:num w:numId="20" w16cid:durableId="982008909">
    <w:abstractNumId w:val="16"/>
  </w:num>
  <w:num w:numId="21" w16cid:durableId="1888952259">
    <w:abstractNumId w:val="4"/>
  </w:num>
  <w:num w:numId="22" w16cid:durableId="1839271859">
    <w:abstractNumId w:val="15"/>
  </w:num>
  <w:num w:numId="23" w16cid:durableId="343289688">
    <w:abstractNumId w:val="1"/>
  </w:num>
  <w:num w:numId="24" w16cid:durableId="1656764373">
    <w:abstractNumId w:val="26"/>
  </w:num>
  <w:num w:numId="25" w16cid:durableId="1739084615">
    <w:abstractNumId w:val="25"/>
  </w:num>
  <w:num w:numId="26" w16cid:durableId="105081156">
    <w:abstractNumId w:val="20"/>
  </w:num>
  <w:num w:numId="27" w16cid:durableId="1069770467">
    <w:abstractNumId w:val="1"/>
  </w:num>
  <w:num w:numId="28" w16cid:durableId="17548156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37569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70329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83149366">
    <w:abstractNumId w:val="6"/>
  </w:num>
  <w:num w:numId="32" w16cid:durableId="16478599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gendaText" w:val="Special Meeting of Council"/>
    <w:docVar w:name="dvAorAnBeforeOrdinaryText" w:val="a"/>
    <w:docVar w:name="dvAttachmentsExcludedFromAgenda" w:val="True"/>
    <w:docVar w:name="dvChairmansLayout" w:val="False"/>
    <w:docVar w:name="dvClosedOnly" w:val="False"/>
    <w:docVar w:name="dvCommitteeEmailAddress" w:val=" "/>
    <w:docVar w:name="dvCommitteeID" w:val="2"/>
    <w:docVar w:name="dvCommitteeName" w:val="Special Meeting"/>
    <w:docVar w:name="dvCommitteePhoneNumber" w:val=" "/>
    <w:docVar w:name="dvCommitteeQuorum" w:val=" "/>
    <w:docVar w:name="dvCommitteeText" w:val="Special Meeting"/>
    <w:docVar w:name="dvCouncillorsLoaded" w:val="False"/>
    <w:docVar w:name="dvDateLastMeeting" w:val="04 Jun 2024"/>
    <w:docVar w:name="dvDateMeeting" w:val="28 Jun 2024"/>
    <w:docVar w:name="dvDateNextMeeting" w:val=" "/>
    <w:docVar w:name="dvDocumentChanged" w:val="0"/>
    <w:docVar w:name="dvDoNotCheckIn" w:val="0"/>
    <w:docVar w:name="dvDraftMode" w:val="False"/>
    <w:docVar w:name="dvEDMSContainerID" w:val="\8. Governance\COUNCIL MEETINGS\2024\Special Council Meeting_28 June 2024\Agenda and Minutes"/>
    <w:docVar w:name="dvEDRMSAlternateFolderIds" w:val=" "/>
    <w:docVar w:name="dvEDRMSDestinationFolderId" w:val=" "/>
    <w:docVar w:name="dvFileName" w:val="SM_28062024_AGN_AT.DOCX"/>
    <w:docVar w:name="dvFileNamed" w:val="1"/>
    <w:docVar w:name="dvFileNumber" w:val="252871"/>
    <w:docVar w:name="dvForceRevision" w:val="False"/>
    <w:docVar w:name="dvFullFilePath" w:val="\\cbz-dwn-ftiwi\Infocouncil\Checkouts\&lt;LOGIN&gt;\SM_28062024_AGN_AT.DOCX"/>
    <w:docVar w:name="dvIncludeAttachments" w:val="True"/>
    <w:docVar w:name="dvLastSecurityLogins" w:val=" "/>
    <w:docVar w:name="dvLateAll" w:val="True"/>
    <w:docVar w:name="dvLateReportId" w:val=" "/>
    <w:docVar w:name="dvLateReportItemNumber" w:val=" "/>
    <w:docVar w:name="dvLateStartingPageNumber" w:val="1"/>
    <w:docVar w:name="dvLocation" w:val="TBA"/>
    <w:docVar w:name="dvLocationLastMeeting" w:val="Darwin Shire Boardroom"/>
    <w:docVar w:name="dvLocationLastMeetingWithCommas" w:val="Darwin Shire Boardroom"/>
    <w:docVar w:name="dvLocationLastMeetingWithSoftCarriageReturns" w:val="Darwin Shire Boardroom"/>
    <w:docVar w:name="dvLocationNextMeeting" w:val=" "/>
    <w:docVar w:name="dvLocationNextMeetingWithCommas" w:val=" "/>
    <w:docVar w:name="dvLocationNextMeetingWithSoftCarriageReturns" w:val=" "/>
    <w:docVar w:name="dvLocationWithCommas" w:val="TBA"/>
    <w:docVar w:name="dvLocationWithSoftCarriageReturns" w:val="TBA"/>
    <w:docVar w:name="dvMeetingCycleId" w:val="1"/>
    <w:docVar w:name="dvMeetingNumber" w:val="0"/>
    <w:docVar w:name="dvMeetingScheduleId" w:val="715"/>
    <w:docVar w:name="dvMeetingSheduleID" w:val="715"/>
    <w:docVar w:name="dvMinuteNumberDefaultsToTrue" w:val="False"/>
    <w:docVar w:name="dvNoticeOfMeetingText" w:val="Special Meeting"/>
    <w:docVar w:name="dvPaperId" w:val="1416"/>
    <w:docVar w:name="dvPaperText" w:val="Agenda"/>
    <w:docVar w:name="dvPaperType" w:val="Agenda"/>
    <w:docVar w:name="dvPlansAttachments" w:val="False"/>
    <w:docVar w:name="dvProForma" w:val="False"/>
    <w:docVar w:name="dvRecordIdAlternate" w:val="252871"/>
    <w:docVar w:name="dvReportFrom" w:val="Chief Executive Officer"/>
    <w:docVar w:name="dvReportName" w:val="5.3"/>
    <w:docVar w:name="dvReportNumber" w:val="5"/>
    <w:docVar w:name="dvReportTo" w:val="General Manager"/>
    <w:docVar w:name="dvSignerName" w:val="Gina McPharlin"/>
    <w:docVar w:name="dvSignerTitle" w:val="Chief Executive Officer"/>
    <w:docVar w:name="dvSpecial" w:val="False"/>
    <w:docVar w:name="dvSupplementary" w:val="False"/>
    <w:docVar w:name="dvSupword" w:val=" "/>
    <w:docVar w:name="dvTimeLastMeeting" w:val="10am"/>
    <w:docVar w:name="dvTimeMeeting" w:val="10am"/>
    <w:docVar w:name="dvTimeNextMeeting" w:val=" "/>
    <w:docVar w:name="dvUtility" w:val="0"/>
  </w:docVars>
  <w:rsids>
    <w:rsidRoot w:val="00AD5F4C"/>
    <w:rsid w:val="00001566"/>
    <w:rsid w:val="00003710"/>
    <w:rsid w:val="00006A76"/>
    <w:rsid w:val="00007266"/>
    <w:rsid w:val="0001154A"/>
    <w:rsid w:val="00034C8A"/>
    <w:rsid w:val="00045077"/>
    <w:rsid w:val="00051CDB"/>
    <w:rsid w:val="0006331C"/>
    <w:rsid w:val="0006719D"/>
    <w:rsid w:val="00077611"/>
    <w:rsid w:val="000778BB"/>
    <w:rsid w:val="00077FF7"/>
    <w:rsid w:val="00083493"/>
    <w:rsid w:val="00085775"/>
    <w:rsid w:val="00087C64"/>
    <w:rsid w:val="00095E38"/>
    <w:rsid w:val="000A3D6C"/>
    <w:rsid w:val="000C0280"/>
    <w:rsid w:val="000D1A8D"/>
    <w:rsid w:val="000E0AFA"/>
    <w:rsid w:val="000E1A97"/>
    <w:rsid w:val="000E1B01"/>
    <w:rsid w:val="000E2E26"/>
    <w:rsid w:val="000E6C5C"/>
    <w:rsid w:val="000F5EBE"/>
    <w:rsid w:val="00102E67"/>
    <w:rsid w:val="0010710E"/>
    <w:rsid w:val="0011200F"/>
    <w:rsid w:val="00112E3E"/>
    <w:rsid w:val="001157D4"/>
    <w:rsid w:val="00123A5F"/>
    <w:rsid w:val="00140C78"/>
    <w:rsid w:val="0014311C"/>
    <w:rsid w:val="00146FD7"/>
    <w:rsid w:val="00153578"/>
    <w:rsid w:val="00157BF9"/>
    <w:rsid w:val="00166C54"/>
    <w:rsid w:val="00170126"/>
    <w:rsid w:val="00174E61"/>
    <w:rsid w:val="00185EA7"/>
    <w:rsid w:val="001907A3"/>
    <w:rsid w:val="0019095D"/>
    <w:rsid w:val="001978F0"/>
    <w:rsid w:val="001A0DAA"/>
    <w:rsid w:val="001A76AC"/>
    <w:rsid w:val="001B2DE3"/>
    <w:rsid w:val="001C2F59"/>
    <w:rsid w:val="001C3E9C"/>
    <w:rsid w:val="001D2331"/>
    <w:rsid w:val="001D5370"/>
    <w:rsid w:val="001E0934"/>
    <w:rsid w:val="001F40B2"/>
    <w:rsid w:val="00200796"/>
    <w:rsid w:val="00213C4A"/>
    <w:rsid w:val="00214653"/>
    <w:rsid w:val="00226DD4"/>
    <w:rsid w:val="00227D6F"/>
    <w:rsid w:val="00231D0C"/>
    <w:rsid w:val="00235CBE"/>
    <w:rsid w:val="00237C66"/>
    <w:rsid w:val="0025024E"/>
    <w:rsid w:val="00254896"/>
    <w:rsid w:val="0026386A"/>
    <w:rsid w:val="0026638C"/>
    <w:rsid w:val="002712E2"/>
    <w:rsid w:val="00275EB5"/>
    <w:rsid w:val="00275EEF"/>
    <w:rsid w:val="00276618"/>
    <w:rsid w:val="002871B5"/>
    <w:rsid w:val="0028753B"/>
    <w:rsid w:val="002A0904"/>
    <w:rsid w:val="002A436F"/>
    <w:rsid w:val="002D03BA"/>
    <w:rsid w:val="002D3332"/>
    <w:rsid w:val="002D78EC"/>
    <w:rsid w:val="002E0CC0"/>
    <w:rsid w:val="002E4198"/>
    <w:rsid w:val="002F4F54"/>
    <w:rsid w:val="002F6A2B"/>
    <w:rsid w:val="00307DBC"/>
    <w:rsid w:val="0031483B"/>
    <w:rsid w:val="00315C54"/>
    <w:rsid w:val="003413E2"/>
    <w:rsid w:val="00351390"/>
    <w:rsid w:val="00354012"/>
    <w:rsid w:val="00354874"/>
    <w:rsid w:val="003603CC"/>
    <w:rsid w:val="003605E7"/>
    <w:rsid w:val="003670A7"/>
    <w:rsid w:val="003761B2"/>
    <w:rsid w:val="00383577"/>
    <w:rsid w:val="00390E6D"/>
    <w:rsid w:val="003925C1"/>
    <w:rsid w:val="00392BB7"/>
    <w:rsid w:val="00394426"/>
    <w:rsid w:val="00394F74"/>
    <w:rsid w:val="003A4441"/>
    <w:rsid w:val="003A4B9F"/>
    <w:rsid w:val="003A728C"/>
    <w:rsid w:val="003A754B"/>
    <w:rsid w:val="003A79A1"/>
    <w:rsid w:val="003B13F1"/>
    <w:rsid w:val="003B21B8"/>
    <w:rsid w:val="003B53C7"/>
    <w:rsid w:val="003B6F09"/>
    <w:rsid w:val="003C1024"/>
    <w:rsid w:val="003E642C"/>
    <w:rsid w:val="003E64F3"/>
    <w:rsid w:val="003E6B73"/>
    <w:rsid w:val="003E6BC5"/>
    <w:rsid w:val="003F6DA6"/>
    <w:rsid w:val="0041381B"/>
    <w:rsid w:val="004145F3"/>
    <w:rsid w:val="004216AC"/>
    <w:rsid w:val="00453E53"/>
    <w:rsid w:val="00461B7A"/>
    <w:rsid w:val="00462F96"/>
    <w:rsid w:val="00466AB5"/>
    <w:rsid w:val="0047035F"/>
    <w:rsid w:val="00472CC3"/>
    <w:rsid w:val="00472F74"/>
    <w:rsid w:val="004820BA"/>
    <w:rsid w:val="004A06C0"/>
    <w:rsid w:val="004A6813"/>
    <w:rsid w:val="004A72EE"/>
    <w:rsid w:val="004B05A5"/>
    <w:rsid w:val="004B2E9A"/>
    <w:rsid w:val="004C18E7"/>
    <w:rsid w:val="004C3E4F"/>
    <w:rsid w:val="004C65F8"/>
    <w:rsid w:val="004D15B9"/>
    <w:rsid w:val="004E310E"/>
    <w:rsid w:val="004E4E2E"/>
    <w:rsid w:val="004F2287"/>
    <w:rsid w:val="004F7016"/>
    <w:rsid w:val="00504C18"/>
    <w:rsid w:val="00512A11"/>
    <w:rsid w:val="00536BF6"/>
    <w:rsid w:val="00537A9C"/>
    <w:rsid w:val="005411BB"/>
    <w:rsid w:val="00542986"/>
    <w:rsid w:val="005478EF"/>
    <w:rsid w:val="00566259"/>
    <w:rsid w:val="005835F0"/>
    <w:rsid w:val="00587D2A"/>
    <w:rsid w:val="005918A7"/>
    <w:rsid w:val="005922A7"/>
    <w:rsid w:val="00596E46"/>
    <w:rsid w:val="005B3583"/>
    <w:rsid w:val="005B70B0"/>
    <w:rsid w:val="005E2411"/>
    <w:rsid w:val="005E33EE"/>
    <w:rsid w:val="005F514F"/>
    <w:rsid w:val="005F69F7"/>
    <w:rsid w:val="00603385"/>
    <w:rsid w:val="0060467C"/>
    <w:rsid w:val="006135BE"/>
    <w:rsid w:val="00617C4D"/>
    <w:rsid w:val="00635448"/>
    <w:rsid w:val="0064735D"/>
    <w:rsid w:val="006776BE"/>
    <w:rsid w:val="00683C8E"/>
    <w:rsid w:val="00692E5E"/>
    <w:rsid w:val="006B3AA7"/>
    <w:rsid w:val="006B6AC1"/>
    <w:rsid w:val="006B75F8"/>
    <w:rsid w:val="006C1E55"/>
    <w:rsid w:val="006C75FE"/>
    <w:rsid w:val="006D287D"/>
    <w:rsid w:val="006E68B5"/>
    <w:rsid w:val="006F011D"/>
    <w:rsid w:val="006F1EF1"/>
    <w:rsid w:val="00704A2F"/>
    <w:rsid w:val="00710CD6"/>
    <w:rsid w:val="00714851"/>
    <w:rsid w:val="007172CD"/>
    <w:rsid w:val="007231FE"/>
    <w:rsid w:val="0072586A"/>
    <w:rsid w:val="007504C5"/>
    <w:rsid w:val="00756F71"/>
    <w:rsid w:val="00770EB3"/>
    <w:rsid w:val="007726BB"/>
    <w:rsid w:val="007B2D3F"/>
    <w:rsid w:val="007B473F"/>
    <w:rsid w:val="007B6089"/>
    <w:rsid w:val="007C6D2E"/>
    <w:rsid w:val="007D2B0B"/>
    <w:rsid w:val="007E5235"/>
    <w:rsid w:val="007E54F2"/>
    <w:rsid w:val="007E7ED4"/>
    <w:rsid w:val="007F382B"/>
    <w:rsid w:val="007F7C38"/>
    <w:rsid w:val="00806D12"/>
    <w:rsid w:val="00841BEB"/>
    <w:rsid w:val="00841FCC"/>
    <w:rsid w:val="00844782"/>
    <w:rsid w:val="00851F71"/>
    <w:rsid w:val="00865694"/>
    <w:rsid w:val="00866415"/>
    <w:rsid w:val="00866BC0"/>
    <w:rsid w:val="00875D00"/>
    <w:rsid w:val="0088713A"/>
    <w:rsid w:val="00887433"/>
    <w:rsid w:val="008966DD"/>
    <w:rsid w:val="00897AB5"/>
    <w:rsid w:val="008A18E3"/>
    <w:rsid w:val="008A3D04"/>
    <w:rsid w:val="008A7932"/>
    <w:rsid w:val="008A7AAE"/>
    <w:rsid w:val="008B1A44"/>
    <w:rsid w:val="008B6A9B"/>
    <w:rsid w:val="008E1AE5"/>
    <w:rsid w:val="008E4E98"/>
    <w:rsid w:val="008E59D4"/>
    <w:rsid w:val="0090546C"/>
    <w:rsid w:val="009064DB"/>
    <w:rsid w:val="009132B0"/>
    <w:rsid w:val="0091703E"/>
    <w:rsid w:val="0092075A"/>
    <w:rsid w:val="0092643D"/>
    <w:rsid w:val="00926B99"/>
    <w:rsid w:val="00935DAC"/>
    <w:rsid w:val="00937F7D"/>
    <w:rsid w:val="00943B6B"/>
    <w:rsid w:val="00954447"/>
    <w:rsid w:val="00957AAA"/>
    <w:rsid w:val="00971574"/>
    <w:rsid w:val="00972DF0"/>
    <w:rsid w:val="00975D4C"/>
    <w:rsid w:val="009851D3"/>
    <w:rsid w:val="00991A48"/>
    <w:rsid w:val="009C455A"/>
    <w:rsid w:val="009D3C50"/>
    <w:rsid w:val="009D4327"/>
    <w:rsid w:val="009E176E"/>
    <w:rsid w:val="009E4D64"/>
    <w:rsid w:val="009F1661"/>
    <w:rsid w:val="00A049FD"/>
    <w:rsid w:val="00A16038"/>
    <w:rsid w:val="00A22D6F"/>
    <w:rsid w:val="00A244DF"/>
    <w:rsid w:val="00A35D80"/>
    <w:rsid w:val="00A365D0"/>
    <w:rsid w:val="00A36A5B"/>
    <w:rsid w:val="00A37D19"/>
    <w:rsid w:val="00A429B0"/>
    <w:rsid w:val="00A50D4B"/>
    <w:rsid w:val="00A51E1E"/>
    <w:rsid w:val="00A53215"/>
    <w:rsid w:val="00A607F0"/>
    <w:rsid w:val="00A61DBA"/>
    <w:rsid w:val="00A77616"/>
    <w:rsid w:val="00A9021F"/>
    <w:rsid w:val="00A9030B"/>
    <w:rsid w:val="00A93CC4"/>
    <w:rsid w:val="00A9572C"/>
    <w:rsid w:val="00AA212B"/>
    <w:rsid w:val="00AA642B"/>
    <w:rsid w:val="00AA6A1B"/>
    <w:rsid w:val="00AB5FAF"/>
    <w:rsid w:val="00AC244E"/>
    <w:rsid w:val="00AD11C3"/>
    <w:rsid w:val="00AD5F4C"/>
    <w:rsid w:val="00AD6CB3"/>
    <w:rsid w:val="00AE3324"/>
    <w:rsid w:val="00B1411B"/>
    <w:rsid w:val="00B46ED0"/>
    <w:rsid w:val="00B472BD"/>
    <w:rsid w:val="00B55765"/>
    <w:rsid w:val="00B61DA0"/>
    <w:rsid w:val="00B714C8"/>
    <w:rsid w:val="00B72A71"/>
    <w:rsid w:val="00B73389"/>
    <w:rsid w:val="00B74803"/>
    <w:rsid w:val="00B759C8"/>
    <w:rsid w:val="00B91BD4"/>
    <w:rsid w:val="00BB3CCE"/>
    <w:rsid w:val="00BC0114"/>
    <w:rsid w:val="00BD4AD7"/>
    <w:rsid w:val="00BD6CF7"/>
    <w:rsid w:val="00BE0162"/>
    <w:rsid w:val="00BE48B5"/>
    <w:rsid w:val="00BE5590"/>
    <w:rsid w:val="00BE61CD"/>
    <w:rsid w:val="00BE7D51"/>
    <w:rsid w:val="00BF169B"/>
    <w:rsid w:val="00BF4783"/>
    <w:rsid w:val="00C02895"/>
    <w:rsid w:val="00C0590F"/>
    <w:rsid w:val="00C206B3"/>
    <w:rsid w:val="00C42268"/>
    <w:rsid w:val="00C47C77"/>
    <w:rsid w:val="00C50B4E"/>
    <w:rsid w:val="00C54EF9"/>
    <w:rsid w:val="00C71D4F"/>
    <w:rsid w:val="00C73CA7"/>
    <w:rsid w:val="00C8555C"/>
    <w:rsid w:val="00C861DD"/>
    <w:rsid w:val="00CA23AC"/>
    <w:rsid w:val="00CB1634"/>
    <w:rsid w:val="00CB50EC"/>
    <w:rsid w:val="00CB5A70"/>
    <w:rsid w:val="00CC42EE"/>
    <w:rsid w:val="00CC64C1"/>
    <w:rsid w:val="00CF5B8E"/>
    <w:rsid w:val="00D059C0"/>
    <w:rsid w:val="00D0671E"/>
    <w:rsid w:val="00D17984"/>
    <w:rsid w:val="00D2168D"/>
    <w:rsid w:val="00D23BEA"/>
    <w:rsid w:val="00D34BB3"/>
    <w:rsid w:val="00D350A0"/>
    <w:rsid w:val="00D35E51"/>
    <w:rsid w:val="00D441AF"/>
    <w:rsid w:val="00D46F33"/>
    <w:rsid w:val="00D52263"/>
    <w:rsid w:val="00D529FB"/>
    <w:rsid w:val="00D52A91"/>
    <w:rsid w:val="00D63093"/>
    <w:rsid w:val="00D80FD6"/>
    <w:rsid w:val="00D8464F"/>
    <w:rsid w:val="00DA7E8B"/>
    <w:rsid w:val="00DB2512"/>
    <w:rsid w:val="00DC1ADB"/>
    <w:rsid w:val="00DC6177"/>
    <w:rsid w:val="00DD0782"/>
    <w:rsid w:val="00DD7845"/>
    <w:rsid w:val="00DE0178"/>
    <w:rsid w:val="00DE33D2"/>
    <w:rsid w:val="00DE55BB"/>
    <w:rsid w:val="00DF3FF1"/>
    <w:rsid w:val="00E0084B"/>
    <w:rsid w:val="00E00E74"/>
    <w:rsid w:val="00E01A2F"/>
    <w:rsid w:val="00E07AF7"/>
    <w:rsid w:val="00E12376"/>
    <w:rsid w:val="00E258A7"/>
    <w:rsid w:val="00E333E0"/>
    <w:rsid w:val="00E36850"/>
    <w:rsid w:val="00E4444E"/>
    <w:rsid w:val="00E5060C"/>
    <w:rsid w:val="00E6547D"/>
    <w:rsid w:val="00E6690E"/>
    <w:rsid w:val="00E67E7E"/>
    <w:rsid w:val="00E736FC"/>
    <w:rsid w:val="00E77224"/>
    <w:rsid w:val="00E843B5"/>
    <w:rsid w:val="00E854D5"/>
    <w:rsid w:val="00E86B7D"/>
    <w:rsid w:val="00E9695C"/>
    <w:rsid w:val="00E97B3D"/>
    <w:rsid w:val="00EB39F4"/>
    <w:rsid w:val="00EB5AD4"/>
    <w:rsid w:val="00EB63F3"/>
    <w:rsid w:val="00EC00BD"/>
    <w:rsid w:val="00EC089B"/>
    <w:rsid w:val="00EC1196"/>
    <w:rsid w:val="00EC13F0"/>
    <w:rsid w:val="00EC79B7"/>
    <w:rsid w:val="00EE19D0"/>
    <w:rsid w:val="00EE2254"/>
    <w:rsid w:val="00EE7D7E"/>
    <w:rsid w:val="00EF016B"/>
    <w:rsid w:val="00EF4C63"/>
    <w:rsid w:val="00F05180"/>
    <w:rsid w:val="00F07A65"/>
    <w:rsid w:val="00F07B8E"/>
    <w:rsid w:val="00F1197D"/>
    <w:rsid w:val="00F13B9E"/>
    <w:rsid w:val="00F14932"/>
    <w:rsid w:val="00F1705E"/>
    <w:rsid w:val="00F21673"/>
    <w:rsid w:val="00F33F78"/>
    <w:rsid w:val="00F35326"/>
    <w:rsid w:val="00F408C4"/>
    <w:rsid w:val="00F56525"/>
    <w:rsid w:val="00F666BE"/>
    <w:rsid w:val="00F7128E"/>
    <w:rsid w:val="00F725AD"/>
    <w:rsid w:val="00F729AE"/>
    <w:rsid w:val="00F7467B"/>
    <w:rsid w:val="00F7790F"/>
    <w:rsid w:val="00F82C91"/>
    <w:rsid w:val="00F870BF"/>
    <w:rsid w:val="00F87E57"/>
    <w:rsid w:val="00FA1FFF"/>
    <w:rsid w:val="00FA29BB"/>
    <w:rsid w:val="00FA38DF"/>
    <w:rsid w:val="00FA41F7"/>
    <w:rsid w:val="00FB133C"/>
    <w:rsid w:val="00FB1D1F"/>
    <w:rsid w:val="00FB486E"/>
    <w:rsid w:val="00FB4A9B"/>
    <w:rsid w:val="00FD3D09"/>
    <w:rsid w:val="00FD4CE6"/>
    <w:rsid w:val="00FD65D5"/>
    <w:rsid w:val="00FE00E6"/>
    <w:rsid w:val="00FE0A4F"/>
    <w:rsid w:val="00FE6807"/>
    <w:rsid w:val="00FF7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1130CE"/>
  <w15:docId w15:val="{E4102357-6BC6-4386-8D28-636F097D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ED0"/>
    <w:rPr>
      <w:rFonts w:ascii="Arial" w:hAnsi="Arial"/>
      <w:sz w:val="22"/>
      <w:szCs w:val="24"/>
      <w:lang w:val="en-AU"/>
    </w:rPr>
  </w:style>
  <w:style w:type="paragraph" w:styleId="Heading1">
    <w:name w:val="heading 1"/>
    <w:basedOn w:val="Normal"/>
    <w:next w:val="Normal"/>
    <w:link w:val="Heading1Char"/>
    <w:uiPriority w:val="9"/>
    <w:qFormat/>
    <w:pPr>
      <w:keepNext/>
      <w:spacing w:after="240"/>
      <w:outlineLvl w:val="0"/>
    </w:pPr>
    <w:rPr>
      <w:b/>
    </w:rPr>
  </w:style>
  <w:style w:type="paragraph" w:styleId="Heading2">
    <w:name w:val="heading 2"/>
    <w:basedOn w:val="Normal"/>
    <w:next w:val="Normal"/>
    <w:link w:val="Heading2Char"/>
    <w:uiPriority w:val="9"/>
    <w:qFormat/>
    <w:pPr>
      <w:keepNext/>
      <w:spacing w:before="120" w:after="60"/>
      <w:outlineLvl w:val="1"/>
    </w:pPr>
    <w:rPr>
      <w:rFonts w:cs="Arial"/>
      <w:b/>
      <w:bCs/>
    </w:rPr>
  </w:style>
  <w:style w:type="paragraph" w:styleId="Heading3">
    <w:name w:val="heading 3"/>
    <w:basedOn w:val="Normal"/>
    <w:next w:val="Normal"/>
    <w:link w:val="Heading3Char"/>
    <w:uiPriority w:val="9"/>
    <w:qFormat/>
    <w:pPr>
      <w:keepNext/>
      <w:jc w:val="center"/>
      <w:outlineLvl w:val="2"/>
    </w:pPr>
    <w:rPr>
      <w:b/>
      <w:sz w:val="68"/>
    </w:rPr>
  </w:style>
  <w:style w:type="paragraph" w:styleId="Heading4">
    <w:name w:val="heading 4"/>
    <w:basedOn w:val="Normal"/>
    <w:next w:val="Normal"/>
    <w:link w:val="Heading4Char"/>
    <w:uiPriority w:val="9"/>
    <w:qFormat/>
    <w:pPr>
      <w:keepNext/>
      <w:outlineLvl w:val="3"/>
    </w:pPr>
    <w:rPr>
      <w:rFonts w:cs="Arial"/>
      <w:b/>
      <w:bCs/>
      <w:u w:val="single"/>
    </w:rPr>
  </w:style>
  <w:style w:type="paragraph" w:styleId="Heading5">
    <w:name w:val="heading 5"/>
    <w:basedOn w:val="Normal"/>
    <w:next w:val="Normal"/>
    <w:link w:val="Heading5Char"/>
    <w:uiPriority w:val="9"/>
    <w:qFormat/>
    <w:pPr>
      <w:keepNext/>
      <w:outlineLvl w:val="4"/>
    </w:pPr>
    <w:rPr>
      <w:rFonts w:cs="Arial"/>
      <w:b/>
      <w:bCs/>
    </w:rPr>
  </w:style>
  <w:style w:type="paragraph" w:styleId="Heading7">
    <w:name w:val="heading 7"/>
    <w:basedOn w:val="Normal"/>
    <w:next w:val="Normal"/>
    <w:link w:val="Heading7Char"/>
    <w:uiPriority w:val="9"/>
    <w:qFormat/>
    <w:pPr>
      <w:keepNext/>
      <w:jc w:val="center"/>
      <w:outlineLvl w:val="6"/>
    </w:pPr>
    <w:rPr>
      <w:b/>
      <w:bC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CC7"/>
    <w:rPr>
      <w:rFonts w:asciiTheme="majorHAnsi" w:eastAsiaTheme="majorEastAsia" w:hAnsiTheme="majorHAnsi" w:cstheme="majorBidi"/>
      <w:b/>
      <w:bCs/>
      <w:color w:val="365F91" w:themeColor="accent1" w:themeShade="BF"/>
      <w:sz w:val="28"/>
      <w:szCs w:val="28"/>
      <w:lang w:val="en-AU"/>
    </w:rPr>
  </w:style>
  <w:style w:type="character" w:customStyle="1" w:styleId="Heading2Char">
    <w:name w:val="Heading 2 Char"/>
    <w:basedOn w:val="DefaultParagraphFont"/>
    <w:link w:val="Heading2"/>
    <w:uiPriority w:val="9"/>
    <w:semiHidden/>
    <w:rsid w:val="002F0CC7"/>
    <w:rPr>
      <w:rFonts w:asciiTheme="majorHAnsi" w:eastAsiaTheme="majorEastAsia" w:hAnsiTheme="majorHAnsi" w:cstheme="majorBidi"/>
      <w:b/>
      <w:bCs/>
      <w:color w:val="4F81BD" w:themeColor="accent1"/>
      <w:sz w:val="26"/>
      <w:szCs w:val="26"/>
      <w:lang w:val="en-AU"/>
    </w:rPr>
  </w:style>
  <w:style w:type="character" w:customStyle="1" w:styleId="Heading3Char">
    <w:name w:val="Heading 3 Char"/>
    <w:basedOn w:val="DefaultParagraphFont"/>
    <w:link w:val="Heading3"/>
    <w:uiPriority w:val="9"/>
    <w:semiHidden/>
    <w:rsid w:val="002F0CC7"/>
    <w:rPr>
      <w:rFonts w:asciiTheme="majorHAnsi" w:eastAsiaTheme="majorEastAsia" w:hAnsiTheme="majorHAnsi" w:cstheme="majorBidi"/>
      <w:b/>
      <w:bCs/>
      <w:color w:val="4F81BD" w:themeColor="accent1"/>
      <w:sz w:val="22"/>
      <w:szCs w:val="24"/>
      <w:lang w:val="en-AU"/>
    </w:rPr>
  </w:style>
  <w:style w:type="character" w:customStyle="1" w:styleId="Heading4Char">
    <w:name w:val="Heading 4 Char"/>
    <w:basedOn w:val="DefaultParagraphFont"/>
    <w:link w:val="Heading4"/>
    <w:uiPriority w:val="9"/>
    <w:semiHidden/>
    <w:rsid w:val="002F0CC7"/>
    <w:rPr>
      <w:rFonts w:asciiTheme="majorHAnsi" w:eastAsiaTheme="majorEastAsia" w:hAnsiTheme="majorHAnsi" w:cstheme="majorBidi"/>
      <w:b/>
      <w:bCs/>
      <w:i/>
      <w:iCs/>
      <w:color w:val="4F81BD" w:themeColor="accent1"/>
      <w:sz w:val="22"/>
      <w:szCs w:val="24"/>
      <w:lang w:val="en-AU"/>
    </w:rPr>
  </w:style>
  <w:style w:type="character" w:customStyle="1" w:styleId="Heading5Char">
    <w:name w:val="Heading 5 Char"/>
    <w:basedOn w:val="DefaultParagraphFont"/>
    <w:link w:val="Heading5"/>
    <w:uiPriority w:val="9"/>
    <w:semiHidden/>
    <w:rsid w:val="002F0CC7"/>
    <w:rPr>
      <w:rFonts w:asciiTheme="majorHAnsi" w:eastAsiaTheme="majorEastAsia" w:hAnsiTheme="majorHAnsi" w:cstheme="majorBidi"/>
      <w:color w:val="243F60" w:themeColor="accent1" w:themeShade="7F"/>
      <w:sz w:val="22"/>
      <w:szCs w:val="24"/>
      <w:lang w:val="en-AU"/>
    </w:rPr>
  </w:style>
  <w:style w:type="character" w:customStyle="1" w:styleId="Heading7Char">
    <w:name w:val="Heading 7 Char"/>
    <w:basedOn w:val="DefaultParagraphFont"/>
    <w:link w:val="Heading7"/>
    <w:uiPriority w:val="9"/>
    <w:semiHidden/>
    <w:rsid w:val="002F0CC7"/>
    <w:rPr>
      <w:rFonts w:asciiTheme="majorHAnsi" w:eastAsiaTheme="majorEastAsia" w:hAnsiTheme="majorHAnsi" w:cstheme="majorBidi"/>
      <w:i/>
      <w:iCs/>
      <w:color w:val="404040" w:themeColor="text1" w:themeTint="BF"/>
      <w:sz w:val="22"/>
      <w:szCs w:val="24"/>
      <w:lang w:val="en-AU"/>
    </w:rPr>
  </w:style>
  <w:style w:type="paragraph" w:styleId="Header">
    <w:name w:val="header"/>
    <w:basedOn w:val="Normal"/>
    <w:link w:val="HeaderChar"/>
    <w:pPr>
      <w:tabs>
        <w:tab w:val="center" w:pos="4320"/>
        <w:tab w:val="right" w:pos="8640"/>
      </w:tabs>
    </w:pPr>
    <w:rPr>
      <w:rFonts w:cs="Arial"/>
      <w:noProof/>
    </w:rPr>
  </w:style>
  <w:style w:type="character" w:customStyle="1" w:styleId="HeaderChar">
    <w:name w:val="Header Char"/>
    <w:basedOn w:val="DefaultParagraphFont"/>
    <w:link w:val="Header"/>
    <w:uiPriority w:val="99"/>
    <w:semiHidden/>
    <w:rsid w:val="002F0CC7"/>
    <w:rPr>
      <w:rFonts w:ascii="Arial" w:hAnsi="Arial"/>
      <w:sz w:val="22"/>
      <w:szCs w:val="24"/>
      <w:lang w:val="en-AU"/>
    </w:rPr>
  </w:style>
  <w:style w:type="paragraph" w:styleId="BodyText2">
    <w:name w:val="Body Text 2"/>
    <w:basedOn w:val="Normal"/>
    <w:link w:val="BodyText2Char"/>
    <w:uiPriority w:val="99"/>
    <w:pPr>
      <w:jc w:val="center"/>
    </w:pPr>
    <w:rPr>
      <w:b/>
      <w:bCs/>
      <w:sz w:val="52"/>
    </w:rPr>
  </w:style>
  <w:style w:type="character" w:customStyle="1" w:styleId="BodyText2Char">
    <w:name w:val="Body Text 2 Char"/>
    <w:basedOn w:val="DefaultParagraphFont"/>
    <w:link w:val="BodyText2"/>
    <w:uiPriority w:val="99"/>
    <w:semiHidden/>
    <w:rsid w:val="002F0CC7"/>
    <w:rPr>
      <w:rFonts w:ascii="Arial" w:hAnsi="Arial"/>
      <w:sz w:val="22"/>
      <w:szCs w:val="24"/>
      <w:lang w:val="en-AU"/>
    </w:rPr>
  </w:style>
  <w:style w:type="paragraph" w:customStyle="1" w:styleId="NormalNoCheck">
    <w:name w:val="NormalNoCheck"/>
    <w:basedOn w:val="Normal"/>
  </w:style>
  <w:style w:type="paragraph" w:customStyle="1" w:styleId="ContentHeading">
    <w:name w:val="ContentHeading"/>
    <w:basedOn w:val="Normal"/>
    <w:pPr>
      <w:tabs>
        <w:tab w:val="center" w:pos="4536"/>
        <w:tab w:val="right" w:pos="8931"/>
      </w:tabs>
    </w:pPr>
    <w:rPr>
      <w:u w:val="single"/>
    </w:rPr>
  </w:style>
  <w:style w:type="paragraph" w:styleId="TOC1">
    <w:name w:val="toc 1"/>
    <w:basedOn w:val="Normal"/>
    <w:next w:val="Normal"/>
    <w:autoRedefine/>
    <w:uiPriority w:val="39"/>
    <w:semiHidden/>
    <w:rPr>
      <w:b/>
      <w:bCs/>
    </w:rPr>
  </w:style>
  <w:style w:type="paragraph" w:customStyle="1" w:styleId="NormalBoldCaps">
    <w:name w:val="NormalBoldCaps"/>
    <w:basedOn w:val="NormalBold"/>
    <w:rPr>
      <w:caps/>
    </w:rPr>
  </w:style>
  <w:style w:type="paragraph" w:customStyle="1" w:styleId="NormalBold">
    <w:name w:val="NormalBold"/>
    <w:basedOn w:val="Normal"/>
    <w:rPr>
      <w:b/>
      <w:bCs/>
    </w:rPr>
  </w:style>
  <w:style w:type="paragraph" w:customStyle="1" w:styleId="PageRef">
    <w:name w:val="PageRef"/>
    <w:basedOn w:val="Normal"/>
    <w:next w:val="Normal"/>
    <w:rsid w:val="00034C8A"/>
    <w:pPr>
      <w:tabs>
        <w:tab w:val="left" w:pos="851"/>
        <w:tab w:val="right" w:leader="dot" w:pos="8789"/>
      </w:tabs>
      <w:ind w:left="851" w:right="1134" w:hanging="567"/>
    </w:pPr>
    <w:rPr>
      <w:rFonts w:ascii="Times New Roman" w:hAnsi="Times New Roman"/>
      <w:sz w:val="24"/>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9214"/>
      </w:tabs>
    </w:pPr>
    <w:rPr>
      <w:rFonts w:cs="Arial"/>
      <w:noProof/>
      <w:sz w:val="20"/>
    </w:rPr>
  </w:style>
  <w:style w:type="character" w:customStyle="1" w:styleId="FooterChar">
    <w:name w:val="Footer Char"/>
    <w:basedOn w:val="DefaultParagraphFont"/>
    <w:link w:val="Footer"/>
    <w:uiPriority w:val="99"/>
    <w:semiHidden/>
    <w:rsid w:val="002F0CC7"/>
    <w:rPr>
      <w:rFonts w:ascii="Arial" w:hAnsi="Arial"/>
      <w:sz w:val="22"/>
      <w:szCs w:val="24"/>
      <w:lang w:val="en-AU"/>
    </w:rPr>
  </w:style>
  <w:style w:type="paragraph" w:customStyle="1" w:styleId="AgendaHeader">
    <w:name w:val="AgendaHeader"/>
    <w:basedOn w:val="Header"/>
    <w:pPr>
      <w:pBdr>
        <w:top w:val="single" w:sz="12" w:space="1" w:color="auto" w:shadow="1"/>
        <w:left w:val="single" w:sz="12" w:space="4" w:color="auto" w:shadow="1"/>
        <w:bottom w:val="single" w:sz="12" w:space="1" w:color="auto" w:shadow="1"/>
        <w:right w:val="single" w:sz="12" w:space="4" w:color="auto" w:shadow="1"/>
      </w:pBdr>
      <w:spacing w:before="60" w:after="60"/>
      <w:jc w:val="center"/>
    </w:pPr>
    <w:rPr>
      <w:bCs/>
      <w:sz w:val="32"/>
    </w:rPr>
  </w:style>
  <w:style w:type="paragraph" w:customStyle="1" w:styleId="AgendaHeaderLastLine">
    <w:name w:val="AgendaHeaderLastLine"/>
    <w:basedOn w:val="AgendaHeader"/>
    <w:pPr>
      <w:tabs>
        <w:tab w:val="clear" w:pos="4320"/>
      </w:tabs>
      <w:spacing w:before="0" w:after="100" w:afterAutospacing="1"/>
      <w:jc w:val="left"/>
    </w:pPr>
    <w:rPr>
      <w:sz w:val="24"/>
    </w:rPr>
  </w:style>
  <w:style w:type="character" w:styleId="Hyperlink">
    <w:name w:val="Hyperlink"/>
    <w:basedOn w:val="DefaultParagraphFont"/>
    <w:uiPriority w:val="99"/>
    <w:rsid w:val="003E6BC5"/>
    <w:rPr>
      <w:color w:val="0000FF"/>
      <w:u w:val="single"/>
    </w:rPr>
  </w:style>
  <w:style w:type="table" w:styleId="TableGrid">
    <w:name w:val="Table Grid"/>
    <w:basedOn w:val="TableNormal"/>
    <w:uiPriority w:val="59"/>
    <w:rsid w:val="008A1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rsid w:val="00390E6D"/>
    <w:pPr>
      <w:numPr>
        <w:numId w:val="23"/>
      </w:numPr>
      <w:contextualSpacing/>
    </w:pPr>
  </w:style>
  <w:style w:type="paragraph" w:styleId="ListParagraph">
    <w:name w:val="List Paragraph"/>
    <w:basedOn w:val="Normal"/>
    <w:uiPriority w:val="34"/>
    <w:qFormat/>
    <w:rsid w:val="00390E6D"/>
    <w:pPr>
      <w:ind w:left="720"/>
      <w:contextualSpacing/>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992452">
      <w:bodyDiv w:val="1"/>
      <w:marLeft w:val="0"/>
      <w:marRight w:val="0"/>
      <w:marTop w:val="0"/>
      <w:marBottom w:val="0"/>
      <w:divBdr>
        <w:top w:val="none" w:sz="0" w:space="0" w:color="auto"/>
        <w:left w:val="none" w:sz="0" w:space="0" w:color="auto"/>
        <w:bottom w:val="none" w:sz="0" w:space="0" w:color="auto"/>
        <w:right w:val="none" w:sz="0" w:space="0" w:color="auto"/>
      </w:divBdr>
    </w:div>
    <w:div w:id="1567915761">
      <w:marLeft w:val="0"/>
      <w:marRight w:val="0"/>
      <w:marTop w:val="0"/>
      <w:marBottom w:val="0"/>
      <w:divBdr>
        <w:top w:val="none" w:sz="0" w:space="0" w:color="auto"/>
        <w:left w:val="none" w:sz="0" w:space="0" w:color="auto"/>
        <w:bottom w:val="none" w:sz="0" w:space="0" w:color="auto"/>
        <w:right w:val="none" w:sz="0" w:space="0" w:color="auto"/>
      </w:divBdr>
    </w:div>
    <w:div w:id="173762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header" Target="header5.xml"/><Relationship Id="rId34" Type="http://schemas.openxmlformats.org/officeDocument/2006/relationships/header" Target="header11.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6.xml"/><Relationship Id="rId32" Type="http://schemas.openxmlformats.org/officeDocument/2006/relationships/footer" Target="footer10.xml"/><Relationship Id="rId37" Type="http://schemas.openxmlformats.org/officeDocument/2006/relationships/header" Target="header13.xml"/><Relationship Id="rId40" Type="http://schemas.openxmlformats.org/officeDocument/2006/relationships/header" Target="header1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jpeg"/><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9.xml"/><Relationship Id="rId35" Type="http://schemas.openxmlformats.org/officeDocument/2006/relationships/footer" Target="footer12.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1.xml"/><Relationship Id="rId38"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6C9477A789C143998A7552CD2D98A9" ma:contentTypeVersion="12" ma:contentTypeDescription="Create a new document." ma:contentTypeScope="" ma:versionID="226c0d4903243096cd0150d8677c5349">
  <xsd:schema xmlns:xsd="http://www.w3.org/2001/XMLSchema" xmlns:xs="http://www.w3.org/2001/XMLSchema" xmlns:p="http://schemas.microsoft.com/office/2006/metadata/properties" xmlns:ns2="cff1f52f-b5f1-4676-9650-dc77d3a1186d" xmlns:ns3="ef847ba0-6b73-4757-a9b9-b5d1f4549e41" targetNamespace="http://schemas.microsoft.com/office/2006/metadata/properties" ma:root="true" ma:fieldsID="28ed309175c47e3a25daf16c9d353c66" ns2:_="" ns3:_="">
    <xsd:import namespace="cff1f52f-b5f1-4676-9650-dc77d3a1186d"/>
    <xsd:import namespace="ef847ba0-6b73-4757-a9b9-b5d1f4549e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1f52f-b5f1-4676-9650-dc77d3a11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b6b4061-cda9-47c4-bdbe-17182445f69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847ba0-6b73-4757-a9b9-b5d1f4549e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b218d7-5723-4475-9f7b-fd256412dac7}" ma:internalName="TaxCatchAll" ma:showField="CatchAllData" ma:web="ef847ba0-6b73-4757-a9b9-b5d1f4549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f1f52f-b5f1-4676-9650-dc77d3a1186d">
      <Terms xmlns="http://schemas.microsoft.com/office/infopath/2007/PartnerControls"/>
    </lcf76f155ced4ddcb4097134ff3c332f>
    <TaxCatchAll xmlns="ef847ba0-6b73-4757-a9b9-b5d1f4549e41" xsi:nil="true"/>
  </documentManagement>
</p:properties>
</file>

<file path=customXml/itemProps1.xml><?xml version="1.0" encoding="utf-8"?>
<ds:datastoreItem xmlns:ds="http://schemas.openxmlformats.org/officeDocument/2006/customXml" ds:itemID="{9E897D8F-A897-4886-A70A-69A6D3B6A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1f52f-b5f1-4676-9650-dc77d3a1186d"/>
    <ds:schemaRef ds:uri="ef847ba0-6b73-4757-a9b9-b5d1f4549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84814D-3B5C-438D-A1D7-2EEEFA023853}">
  <ds:schemaRefs>
    <ds:schemaRef ds:uri="http://schemas.openxmlformats.org/officeDocument/2006/bibliography"/>
  </ds:schemaRefs>
</ds:datastoreItem>
</file>

<file path=customXml/itemProps3.xml><?xml version="1.0" encoding="utf-8"?>
<ds:datastoreItem xmlns:ds="http://schemas.openxmlformats.org/officeDocument/2006/customXml" ds:itemID="{B98A7DF9-08A8-4E45-8610-A5D2040CAEA4}">
  <ds:schemaRefs>
    <ds:schemaRef ds:uri="http://schemas.microsoft.com/sharepoint/v3/contenttype/forms"/>
  </ds:schemaRefs>
</ds:datastoreItem>
</file>

<file path=customXml/itemProps4.xml><?xml version="1.0" encoding="utf-8"?>
<ds:datastoreItem xmlns:ds="http://schemas.openxmlformats.org/officeDocument/2006/customXml" ds:itemID="{50C0205D-90EA-423D-9EE6-6DD21BA36960}">
  <ds:schemaRefs>
    <ds:schemaRef ds:uri="http://schemas.microsoft.com/office/2006/metadata/properties"/>
    <ds:schemaRef ds:uri="http://schemas.microsoft.com/office/infopath/2007/PartnerControls"/>
    <ds:schemaRef ds:uri="cff1f52f-b5f1-4676-9650-dc77d3a1186d"/>
    <ds:schemaRef ds:uri="ef847ba0-6b73-4757-a9b9-b5d1f4549e4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1912</Words>
  <Characters>10691</Characters>
  <Application>Microsoft Office Word</Application>
  <DocSecurity>0</DocSecurity>
  <Lines>464</Lines>
  <Paragraphs>280</Paragraphs>
  <ScaleCrop>false</ScaleCrop>
  <HeadingPairs>
    <vt:vector size="2" baseType="variant">
      <vt:variant>
        <vt:lpstr>Title</vt:lpstr>
      </vt:variant>
      <vt:variant>
        <vt:i4>1</vt:i4>
      </vt:variant>
    </vt:vector>
  </HeadingPairs>
  <TitlesOfParts>
    <vt:vector size="1" baseType="lpstr">
      <vt:lpstr>Agenda of Special Meeting - Friday, 28 June 2024</vt:lpstr>
    </vt:vector>
  </TitlesOfParts>
  <Company>TiwiIsland</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Special Meeting - Friday, 28 June 2024</dc:title>
  <dc:subject/>
  <dc:creator>Gina McPharlin</dc:creator>
  <cp:keywords/>
  <dc:description/>
  <cp:lastModifiedBy>McPharlin Gina</cp:lastModifiedBy>
  <cp:revision>3</cp:revision>
  <cp:lastPrinted>2004-10-06T03:43:00Z</cp:lastPrinted>
  <dcterms:created xsi:type="dcterms:W3CDTF">2024-07-15T23:39:00Z</dcterms:created>
  <dcterms:modified xsi:type="dcterms:W3CDTF">2024-07-15T23:46:00Z</dcterms:modified>
  <cp:category>InfoCouncil Business Paper - Agenda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eteHeaderPages">
    <vt:bool>false</vt:bool>
  </property>
  <property fmtid="{D5CDD505-2E9C-101B-9397-08002B2CF9AE}" pid="3" name="NoBookmarkReportsSection">
    <vt:lpwstr>BusinessAndCorporate</vt:lpwstr>
  </property>
  <property fmtid="{D5CDD505-2E9C-101B-9397-08002B2CF9AE}" pid="4" name="ExcludeConfidentialFromAgenda">
    <vt:bool>false</vt:bool>
  </property>
  <property fmtid="{D5CDD505-2E9C-101B-9397-08002B2CF9AE}" pid="5" name="DocumentType">
    <vt:lpwstr>Agenda</vt:lpwstr>
  </property>
  <property fmtid="{D5CDD505-2E9C-101B-9397-08002B2CF9AE}" pid="6" name="ExcludeConfidentiaReports">
    <vt:bool>true</vt:bool>
  </property>
  <property fmtid="{D5CDD505-2E9C-101B-9397-08002B2CF9AE}" pid="7" name="HeadingsForHTMLAgenda">
    <vt:bool>true</vt:bool>
  </property>
  <property fmtid="{D5CDD505-2E9C-101B-9397-08002B2CF9AE}" pid="8" name="EDMSTitlePrefix">
    <vt:lpwstr>Agenda-</vt:lpwstr>
  </property>
  <property fmtid="{D5CDD505-2E9C-101B-9397-08002B2CF9AE}" pid="9" name="DefaultTabStop">
    <vt:lpwstr>1.27</vt:lpwstr>
  </property>
  <property fmtid="{D5CDD505-2E9C-101B-9397-08002B2CF9AE}" pid="10" name="DocumentChanged">
    <vt:lpwstr>False</vt:lpwstr>
  </property>
  <property fmtid="{D5CDD505-2E9C-101B-9397-08002B2CF9AE}" pid="11" name="DoNotCheckIn">
    <vt:lpwstr>0</vt:lpwstr>
  </property>
  <property fmtid="{D5CDD505-2E9C-101B-9397-08002B2CF9AE}" pid="12" name="FileNamed">
    <vt:lpwstr>1</vt:lpwstr>
  </property>
  <property fmtid="{D5CDD505-2E9C-101B-9397-08002B2CF9AE}" pid="13" name="PaperText">
    <vt:lpwstr>Agenda</vt:lpwstr>
  </property>
  <property fmtid="{D5CDD505-2E9C-101B-9397-08002B2CF9AE}" pid="14" name="NoticeOfMeetingText">
    <vt:lpwstr>Special Meeting</vt:lpwstr>
  </property>
  <property fmtid="{D5CDD505-2E9C-101B-9397-08002B2CF9AE}" pid="15" name="AgendaText">
    <vt:lpwstr>Special Meeting of Council</vt:lpwstr>
  </property>
  <property fmtid="{D5CDD505-2E9C-101B-9397-08002B2CF9AE}" pid="16" name="AorAnBeforeOrdinaryText">
    <vt:lpwstr>a</vt:lpwstr>
  </property>
  <property fmtid="{D5CDD505-2E9C-101B-9397-08002B2CF9AE}" pid="17" name="PaperId">
    <vt:lpwstr>1416</vt:lpwstr>
  </property>
  <property fmtid="{D5CDD505-2E9C-101B-9397-08002B2CF9AE}" pid="18" name="CommitteeText">
    <vt:lpwstr>Special Meeting</vt:lpwstr>
  </property>
  <property fmtid="{D5CDD505-2E9C-101B-9397-08002B2CF9AE}" pid="19" name="SignerName">
    <vt:lpwstr>Gina McPharlin</vt:lpwstr>
  </property>
  <property fmtid="{D5CDD505-2E9C-101B-9397-08002B2CF9AE}" pid="20" name="SignerTitle">
    <vt:lpwstr>Chief Executive Officer</vt:lpwstr>
  </property>
  <property fmtid="{D5CDD505-2E9C-101B-9397-08002B2CF9AE}" pid="21" name="CommitteeName">
    <vt:lpwstr>Special Meeting</vt:lpwstr>
  </property>
  <property fmtid="{D5CDD505-2E9C-101B-9397-08002B2CF9AE}" pid="22" name="CommitteeID">
    <vt:lpwstr>2</vt:lpwstr>
  </property>
  <property fmtid="{D5CDD505-2E9C-101B-9397-08002B2CF9AE}" pid="23" name="CommitteeEmailAddress">
    <vt:lpwstr> </vt:lpwstr>
  </property>
  <property fmtid="{D5CDD505-2E9C-101B-9397-08002B2CF9AE}" pid="24" name="CommitteeQuorum">
    <vt:lpwstr> </vt:lpwstr>
  </property>
  <property fmtid="{D5CDD505-2E9C-101B-9397-08002B2CF9AE}" pid="25" name="CommitteePhoneNumber">
    <vt:lpwstr> </vt:lpwstr>
  </property>
  <property fmtid="{D5CDD505-2E9C-101B-9397-08002B2CF9AE}" pid="26" name="DateMeeting">
    <vt:lpwstr>28 Jun 2024</vt:lpwstr>
  </property>
  <property fmtid="{D5CDD505-2E9C-101B-9397-08002B2CF9AE}" pid="27" name="MeetingNumber">
    <vt:lpwstr>0</vt:lpwstr>
  </property>
  <property fmtid="{D5CDD505-2E9C-101B-9397-08002B2CF9AE}" pid="28" name="Special">
    <vt:lpwstr>False</vt:lpwstr>
  </property>
  <property fmtid="{D5CDD505-2E9C-101B-9397-08002B2CF9AE}" pid="29" name="MeetingScheduleId">
    <vt:lpwstr>715</vt:lpwstr>
  </property>
  <property fmtid="{D5CDD505-2E9C-101B-9397-08002B2CF9AE}" pid="30" name="MeetingCycleId">
    <vt:lpwstr>1</vt:lpwstr>
  </property>
  <property fmtid="{D5CDD505-2E9C-101B-9397-08002B2CF9AE}" pid="31" name="Location">
    <vt:lpwstr>TBA</vt:lpwstr>
  </property>
  <property fmtid="{D5CDD505-2E9C-101B-9397-08002B2CF9AE}" pid="32" name="LocationWithCommas">
    <vt:lpwstr>TBA</vt:lpwstr>
  </property>
  <property fmtid="{D5CDD505-2E9C-101B-9397-08002B2CF9AE}" pid="33" name="LocationWithSoftCarriageReturns">
    <vt:lpwstr>TBA</vt:lpwstr>
  </property>
  <property fmtid="{D5CDD505-2E9C-101B-9397-08002B2CF9AE}" pid="34" name="TimeMeeting">
    <vt:lpwstr>10am</vt:lpwstr>
  </property>
  <property fmtid="{D5CDD505-2E9C-101B-9397-08002B2CF9AE}" pid="35" name="TimeNextMeeting">
    <vt:lpwstr> </vt:lpwstr>
  </property>
  <property fmtid="{D5CDD505-2E9C-101B-9397-08002B2CF9AE}" pid="36" name="TimeLastMeeting">
    <vt:lpwstr>10am</vt:lpwstr>
  </property>
  <property fmtid="{D5CDD505-2E9C-101B-9397-08002B2CF9AE}" pid="37" name="ClosedOnly">
    <vt:lpwstr>False</vt:lpwstr>
  </property>
  <property fmtid="{D5CDD505-2E9C-101B-9397-08002B2CF9AE}" pid="38" name="PaperType">
    <vt:lpwstr>Agenda</vt:lpwstr>
  </property>
  <property fmtid="{D5CDD505-2E9C-101B-9397-08002B2CF9AE}" pid="39" name="SupWord">
    <vt:lpwstr> </vt:lpwstr>
  </property>
  <property fmtid="{D5CDD505-2E9C-101B-9397-08002B2CF9AE}" pid="40" name="IncludeAttachments">
    <vt:lpwstr>True</vt:lpwstr>
  </property>
  <property fmtid="{D5CDD505-2E9C-101B-9397-08002B2CF9AE}" pid="41" name="Supplementary">
    <vt:lpwstr>False</vt:lpwstr>
  </property>
  <property fmtid="{D5CDD505-2E9C-101B-9397-08002B2CF9AE}" pid="42" name="ProForma">
    <vt:lpwstr>False</vt:lpwstr>
  </property>
  <property fmtid="{D5CDD505-2E9C-101B-9397-08002B2CF9AE}" pid="43" name="ChairmansLayout">
    <vt:lpwstr>False</vt:lpwstr>
  </property>
  <property fmtid="{D5CDD505-2E9C-101B-9397-08002B2CF9AE}" pid="44" name="MeetingSheduleID">
    <vt:lpwstr>715</vt:lpwstr>
  </property>
  <property fmtid="{D5CDD505-2E9C-101B-9397-08002B2CF9AE}" pid="45" name="LateAll">
    <vt:lpwstr>True</vt:lpwstr>
  </property>
  <property fmtid="{D5CDD505-2E9C-101B-9397-08002B2CF9AE}" pid="46" name="LateReportId">
    <vt:lpwstr> </vt:lpwstr>
  </property>
  <property fmtid="{D5CDD505-2E9C-101B-9397-08002B2CF9AE}" pid="47" name="LateStartingPageNumber">
    <vt:lpwstr>1</vt:lpwstr>
  </property>
  <property fmtid="{D5CDD505-2E9C-101B-9397-08002B2CF9AE}" pid="48" name="LateReportItemNumber">
    <vt:lpwstr> </vt:lpwstr>
  </property>
  <property fmtid="{D5CDD505-2E9C-101B-9397-08002B2CF9AE}" pid="49" name="AttachmentsExcludedFromAgenda">
    <vt:lpwstr>True</vt:lpwstr>
  </property>
  <property fmtid="{D5CDD505-2E9C-101B-9397-08002B2CF9AE}" pid="50" name="PlansAttachments">
    <vt:lpwstr>False</vt:lpwstr>
  </property>
  <property fmtid="{D5CDD505-2E9C-101B-9397-08002B2CF9AE}" pid="51" name="Utility">
    <vt:lpwstr>0</vt:lpwstr>
  </property>
  <property fmtid="{D5CDD505-2E9C-101B-9397-08002B2CF9AE}" pid="52" name="DraftMode">
    <vt:lpwstr>False</vt:lpwstr>
  </property>
  <property fmtid="{D5CDD505-2E9C-101B-9397-08002B2CF9AE}" pid="53" name="CouncillorsLoaded">
    <vt:lpwstr>False</vt:lpwstr>
  </property>
  <property fmtid="{D5CDD505-2E9C-101B-9397-08002B2CF9AE}" pid="54" name="EDMSContainerID">
    <vt:lpwstr>\8. Governance\COUNCIL MEETINGS\2024\Special Council Meeting_28 June 2024\Agenda and Minutes</vt:lpwstr>
  </property>
  <property fmtid="{D5CDD505-2E9C-101B-9397-08002B2CF9AE}" pid="55" name="EDRMSAlternateFolderIds">
    <vt:lpwstr> </vt:lpwstr>
  </property>
  <property fmtid="{D5CDD505-2E9C-101B-9397-08002B2CF9AE}" pid="56" name="EDRMSDestinationFolderId">
    <vt:lpwstr> </vt:lpwstr>
  </property>
  <property fmtid="{D5CDD505-2E9C-101B-9397-08002B2CF9AE}" pid="57" name="MinuteNumberDefaultsToTrue">
    <vt:lpwstr>False</vt:lpwstr>
  </property>
  <property fmtid="{D5CDD505-2E9C-101B-9397-08002B2CF9AE}" pid="58" name="DateLastMeeting">
    <vt:lpwstr>04 Jun 2024</vt:lpwstr>
  </property>
  <property fmtid="{D5CDD505-2E9C-101B-9397-08002B2CF9AE}" pid="59" name="LocationLastMeeting">
    <vt:lpwstr>Darwin Shire Boardroom</vt:lpwstr>
  </property>
  <property fmtid="{D5CDD505-2E9C-101B-9397-08002B2CF9AE}" pid="60" name="LocationLastMeetingWithCommas">
    <vt:lpwstr>Darwin Shire Boardroom</vt:lpwstr>
  </property>
  <property fmtid="{D5CDD505-2E9C-101B-9397-08002B2CF9AE}" pid="61" name="LocationLastMeetingWithSoftCarriageReturns">
    <vt:lpwstr>Darwin Shire Boardroom</vt:lpwstr>
  </property>
  <property fmtid="{D5CDD505-2E9C-101B-9397-08002B2CF9AE}" pid="62" name="DateNextMeeting">
    <vt:lpwstr> </vt:lpwstr>
  </property>
  <property fmtid="{D5CDD505-2E9C-101B-9397-08002B2CF9AE}" pid="63" name="LocationNextMeeting">
    <vt:lpwstr> </vt:lpwstr>
  </property>
  <property fmtid="{D5CDD505-2E9C-101B-9397-08002B2CF9AE}" pid="64" name="LocationNextMeetingWithCommas">
    <vt:lpwstr> </vt:lpwstr>
  </property>
  <property fmtid="{D5CDD505-2E9C-101B-9397-08002B2CF9AE}" pid="65" name="LocationNextMeetingWithSoftCarriageReturns">
    <vt:lpwstr> </vt:lpwstr>
  </property>
  <property fmtid="{D5CDD505-2E9C-101B-9397-08002B2CF9AE}" pid="66" name="InfocouncilDocumentType">
    <vt:lpwstr>Agenda</vt:lpwstr>
  </property>
  <property fmtid="{D5CDD505-2E9C-101B-9397-08002B2CF9AE}" pid="67" name="InfocouncilVersion">
    <vt:lpwstr>8.7.3</vt:lpwstr>
  </property>
  <property fmtid="{D5CDD505-2E9C-101B-9397-08002B2CF9AE}" pid="68" name="HPTRIM_Ignore">
    <vt:lpwstr>True</vt:lpwstr>
  </property>
  <property fmtid="{D5CDD505-2E9C-101B-9397-08002B2CF9AE}" pid="69" name="CM_Ignore">
    <vt:bool>true</vt:bool>
  </property>
  <property fmtid="{D5CDD505-2E9C-101B-9397-08002B2CF9AE}" pid="70" name="TestForDocumentsSharedToCloud">
    <vt:lpwstr>False</vt:lpwstr>
  </property>
  <property fmtid="{D5CDD505-2E9C-101B-9397-08002B2CF9AE}" pid="71" name="PDF2_PreviousMinutes_712">
    <vt:lpwstr>0</vt:lpwstr>
  </property>
  <property fmtid="{D5CDD505-2E9C-101B-9397-08002B2CF9AE}" pid="72" name="ReportFrom">
    <vt:lpwstr>Chief Executive Officer</vt:lpwstr>
  </property>
  <property fmtid="{D5CDD505-2E9C-101B-9397-08002B2CF9AE}" pid="73" name="ReportName">
    <vt:lpwstr>5.3</vt:lpwstr>
  </property>
  <property fmtid="{D5CDD505-2E9C-101B-9397-08002B2CF9AE}" pid="74" name="ReportNumber">
    <vt:lpwstr>5</vt:lpwstr>
  </property>
  <property fmtid="{D5CDD505-2E9C-101B-9397-08002B2CF9AE}" pid="75" name="ReportTo">
    <vt:lpwstr>General Manager</vt:lpwstr>
  </property>
  <property fmtid="{D5CDD505-2E9C-101B-9397-08002B2CF9AE}" pid="76" name="PDF1_Heading_4255">
    <vt:lpwstr>Reports for Decision</vt:lpwstr>
  </property>
  <property fmtid="{D5CDD505-2E9C-101B-9397-08002B2CF9AE}" pid="77" name="PDF2_ReportName_4255">
    <vt:lpwstr>1. Adoption of 2024/25 Regional Plan &amp; Budget</vt:lpwstr>
  </property>
  <property fmtid="{D5CDD505-2E9C-101B-9397-08002B2CF9AE}" pid="78" name="PDF2_ReportName_4270">
    <vt:lpwstr>2. Asset Replacement Reserve</vt:lpwstr>
  </property>
  <property fmtid="{D5CDD505-2E9C-101B-9397-08002B2CF9AE}" pid="79" name="PDF2_ReportName_4271">
    <vt:lpwstr>3. Write Off - Outstanding Sundry Debtors</vt:lpwstr>
  </property>
  <property fmtid="{D5CDD505-2E9C-101B-9397-08002B2CF9AE}" pid="80" name="ForceRevision">
    <vt:lpwstr>False</vt:lpwstr>
  </property>
  <property fmtid="{D5CDD505-2E9C-101B-9397-08002B2CF9AE}" pid="81" name="FullFilePath">
    <vt:lpwstr>\\cbz-dwn-ftiwi\Infocouncil\Checkouts\&lt;LOGIN&gt;\SM_28062024_AGN_AT.DOCX</vt:lpwstr>
  </property>
  <property fmtid="{D5CDD505-2E9C-101B-9397-08002B2CF9AE}" pid="82" name="FileName">
    <vt:lpwstr>SM_28062024_AGN_AT.DOCX</vt:lpwstr>
  </property>
  <property fmtid="{D5CDD505-2E9C-101B-9397-08002B2CF9AE}" pid="83" name="LastSecurityLogins">
    <vt:lpwstr> </vt:lpwstr>
  </property>
  <property fmtid="{D5CDD505-2E9C-101B-9397-08002B2CF9AE}" pid="84" name="FileNumber">
    <vt:lpwstr>252871</vt:lpwstr>
  </property>
  <property fmtid="{D5CDD505-2E9C-101B-9397-08002B2CF9AE}" pid="85" name="RecordIdAlternate">
    <vt:lpwstr>252871</vt:lpwstr>
  </property>
  <property fmtid="{D5CDD505-2E9C-101B-9397-08002B2CF9AE}" pid="86" name="ContentTypeId">
    <vt:lpwstr>0x010100AB6C9477A789C143998A7552CD2D98A9</vt:lpwstr>
  </property>
  <property fmtid="{D5CDD505-2E9C-101B-9397-08002B2CF9AE}" pid="87" name="GrammarlyDocumentId">
    <vt:lpwstr>13a6d5b292e5fbc021b8d17c9810bdb5f04e10193ed7d91504ca99507d6b3431</vt:lpwstr>
  </property>
</Properties>
</file>